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F53A" w14:textId="77777777" w:rsidR="006B4426" w:rsidRDefault="006B4426" w:rsidP="006B4426">
      <w:pPr>
        <w:ind w:left="720" w:hanging="720"/>
        <w:jc w:val="center"/>
      </w:pPr>
    </w:p>
    <w:p w14:paraId="25F5015A" w14:textId="7E958C70" w:rsidR="006B4426" w:rsidRDefault="002D3685" w:rsidP="006B4426">
      <w:pPr>
        <w:jc w:val="center"/>
        <w:rPr>
          <w:b/>
          <w:bCs/>
          <w:sz w:val="28"/>
          <w:szCs w:val="28"/>
        </w:rPr>
      </w:pPr>
      <w:r>
        <w:rPr>
          <w:b/>
          <w:bCs/>
          <w:sz w:val="28"/>
          <w:szCs w:val="28"/>
        </w:rPr>
        <w:t>1.2. Информация о доступной инфраструктуре</w:t>
      </w:r>
    </w:p>
    <w:p w14:paraId="3B9E19D8" w14:textId="77777777" w:rsidR="006B4426" w:rsidRPr="006B4426" w:rsidRDefault="006B4426" w:rsidP="006B4426">
      <w:pPr>
        <w:jc w:val="center"/>
        <w:rPr>
          <w:b/>
          <w:bCs/>
          <w:sz w:val="28"/>
          <w:szCs w:val="28"/>
        </w:rPr>
      </w:pPr>
    </w:p>
    <w:p w14:paraId="1DE59C64" w14:textId="4A39A5B7" w:rsidR="002D3685" w:rsidRPr="00F6545E" w:rsidRDefault="002D3685" w:rsidP="002D3685">
      <w:pPr>
        <w:rPr>
          <w:b/>
          <w:i/>
          <w:sz w:val="28"/>
          <w:szCs w:val="28"/>
        </w:rPr>
      </w:pPr>
      <w:r w:rsidRPr="00F6545E">
        <w:rPr>
          <w:b/>
          <w:i/>
          <w:sz w:val="28"/>
          <w:szCs w:val="28"/>
        </w:rPr>
        <w:t>Коммунальная инфраструктура</w:t>
      </w:r>
    </w:p>
    <w:p w14:paraId="0CAD5DFB" w14:textId="77777777" w:rsidR="002D3685" w:rsidRDefault="002D3685" w:rsidP="002D3685">
      <w:pPr>
        <w:jc w:val="center"/>
        <w:rPr>
          <w:sz w:val="28"/>
          <w:szCs w:val="28"/>
          <w:u w:val="single"/>
        </w:rPr>
      </w:pPr>
    </w:p>
    <w:p w14:paraId="4964B672" w14:textId="76922A05" w:rsidR="002D3685" w:rsidRDefault="002D3685" w:rsidP="002D3685">
      <w:pPr>
        <w:rPr>
          <w:sz w:val="28"/>
          <w:szCs w:val="28"/>
          <w:u w:val="single"/>
        </w:rPr>
      </w:pPr>
      <w:r w:rsidRPr="00F6545E">
        <w:rPr>
          <w:sz w:val="28"/>
          <w:szCs w:val="28"/>
          <w:u w:val="single"/>
        </w:rPr>
        <w:t>Инфраструктура водоснабжения</w:t>
      </w:r>
      <w:r>
        <w:rPr>
          <w:sz w:val="28"/>
          <w:szCs w:val="28"/>
          <w:u w:val="single"/>
        </w:rPr>
        <w:t>.</w:t>
      </w:r>
    </w:p>
    <w:p w14:paraId="1A983707" w14:textId="77777777" w:rsidR="00C411C9" w:rsidRDefault="00C411C9" w:rsidP="002D3685">
      <w:pPr>
        <w:rPr>
          <w:sz w:val="28"/>
          <w:szCs w:val="28"/>
          <w:u w:val="single"/>
        </w:rPr>
      </w:pPr>
    </w:p>
    <w:p w14:paraId="37B80CA8" w14:textId="694B39F8" w:rsidR="002D3685" w:rsidRPr="001A598A" w:rsidRDefault="00324177" w:rsidP="002D3685">
      <w:pPr>
        <w:ind w:firstLine="709"/>
        <w:jc w:val="both"/>
        <w:rPr>
          <w:sz w:val="28"/>
          <w:szCs w:val="28"/>
        </w:rPr>
      </w:pPr>
      <w:r>
        <w:rPr>
          <w:sz w:val="28"/>
          <w:szCs w:val="28"/>
        </w:rPr>
        <w:t>На</w:t>
      </w:r>
      <w:r w:rsidR="002D3685" w:rsidRPr="001A598A">
        <w:rPr>
          <w:sz w:val="28"/>
          <w:szCs w:val="28"/>
        </w:rPr>
        <w:t xml:space="preserve"> территории </w:t>
      </w:r>
      <w:r w:rsidR="002D3685">
        <w:rPr>
          <w:sz w:val="28"/>
        </w:rPr>
        <w:t xml:space="preserve">Джидинского района </w:t>
      </w:r>
      <w:r w:rsidR="002D3685" w:rsidRPr="001A598A">
        <w:rPr>
          <w:sz w:val="28"/>
          <w:szCs w:val="28"/>
        </w:rPr>
        <w:t xml:space="preserve">системы водоснабжения функционируют в </w:t>
      </w:r>
      <w:r w:rsidR="002D3685">
        <w:rPr>
          <w:sz w:val="28"/>
          <w:szCs w:val="28"/>
        </w:rPr>
        <w:t xml:space="preserve">с. Петропавловка и с. </w:t>
      </w:r>
      <w:proofErr w:type="spellStart"/>
      <w:r w:rsidR="002D3685">
        <w:rPr>
          <w:sz w:val="28"/>
          <w:szCs w:val="28"/>
        </w:rPr>
        <w:t>Оёр</w:t>
      </w:r>
      <w:proofErr w:type="spellEnd"/>
      <w:r w:rsidR="002D3685" w:rsidRPr="001A598A">
        <w:rPr>
          <w:sz w:val="28"/>
          <w:szCs w:val="28"/>
        </w:rPr>
        <w:t xml:space="preserve">. </w:t>
      </w:r>
    </w:p>
    <w:p w14:paraId="2ACA4952" w14:textId="37BE460B" w:rsidR="002D3685" w:rsidRPr="001A598A" w:rsidRDefault="00324177" w:rsidP="002D3685">
      <w:pPr>
        <w:ind w:firstLine="709"/>
        <w:jc w:val="both"/>
        <w:rPr>
          <w:sz w:val="28"/>
          <w:szCs w:val="28"/>
        </w:rPr>
      </w:pPr>
      <w:r>
        <w:rPr>
          <w:sz w:val="28"/>
          <w:szCs w:val="28"/>
        </w:rPr>
        <w:t>М</w:t>
      </w:r>
      <w:r w:rsidR="002D3685" w:rsidRPr="001A598A">
        <w:rPr>
          <w:sz w:val="28"/>
          <w:szCs w:val="28"/>
        </w:rPr>
        <w:t xml:space="preserve">ощность систем водоснабжения </w:t>
      </w:r>
      <w:r w:rsidR="002D3685">
        <w:rPr>
          <w:sz w:val="28"/>
          <w:szCs w:val="28"/>
        </w:rPr>
        <w:t xml:space="preserve">Джидинского района </w:t>
      </w:r>
      <w:r w:rsidR="002D3685" w:rsidRPr="001A598A">
        <w:rPr>
          <w:sz w:val="28"/>
          <w:szCs w:val="28"/>
        </w:rPr>
        <w:t>характеризуется следующими показателями:</w:t>
      </w:r>
    </w:p>
    <w:p w14:paraId="56858CD0" w14:textId="2DBFCDFA" w:rsidR="002D3685" w:rsidRPr="001A598A" w:rsidRDefault="002D3685" w:rsidP="002D3685">
      <w:pPr>
        <w:ind w:firstLine="709"/>
        <w:jc w:val="both"/>
        <w:rPr>
          <w:sz w:val="28"/>
          <w:szCs w:val="28"/>
        </w:rPr>
      </w:pPr>
      <w:r w:rsidRPr="001A598A">
        <w:rPr>
          <w:sz w:val="28"/>
          <w:szCs w:val="28"/>
        </w:rPr>
        <w:t>- количество водозаборных сооружений – 5 сооружений (все водозаборные сооружения являются артезианскими скважинами)</w:t>
      </w:r>
      <w:r>
        <w:rPr>
          <w:sz w:val="28"/>
          <w:szCs w:val="28"/>
        </w:rPr>
        <w:t>. У</w:t>
      </w:r>
      <w:r w:rsidRPr="001A598A">
        <w:rPr>
          <w:sz w:val="28"/>
          <w:szCs w:val="28"/>
        </w:rPr>
        <w:t>становленная мощность всех водозаборных сооружений составляет 1</w:t>
      </w:r>
      <w:r>
        <w:rPr>
          <w:sz w:val="28"/>
          <w:szCs w:val="28"/>
        </w:rPr>
        <w:t xml:space="preserve"> </w:t>
      </w:r>
      <w:r w:rsidRPr="001A598A">
        <w:rPr>
          <w:sz w:val="28"/>
          <w:szCs w:val="28"/>
        </w:rPr>
        <w:t>200 м</w:t>
      </w:r>
      <w:r w:rsidRPr="001A598A">
        <w:rPr>
          <w:sz w:val="28"/>
          <w:szCs w:val="28"/>
          <w:vertAlign w:val="superscript"/>
        </w:rPr>
        <w:t>3</w:t>
      </w:r>
      <w:r w:rsidRPr="001A598A">
        <w:rPr>
          <w:sz w:val="28"/>
          <w:szCs w:val="28"/>
        </w:rPr>
        <w:t>/сутки</w:t>
      </w:r>
      <w:r>
        <w:rPr>
          <w:sz w:val="28"/>
          <w:szCs w:val="28"/>
        </w:rPr>
        <w:t>. Ф</w:t>
      </w:r>
      <w:r w:rsidRPr="001A598A">
        <w:rPr>
          <w:sz w:val="28"/>
          <w:szCs w:val="28"/>
        </w:rPr>
        <w:t>актическая мощность всех водозаборных сооружений составляет 169,7 м</w:t>
      </w:r>
      <w:r w:rsidRPr="001A598A">
        <w:rPr>
          <w:sz w:val="28"/>
          <w:szCs w:val="28"/>
          <w:vertAlign w:val="superscript"/>
        </w:rPr>
        <w:t>3</w:t>
      </w:r>
      <w:r w:rsidRPr="001A598A">
        <w:rPr>
          <w:sz w:val="28"/>
          <w:szCs w:val="28"/>
        </w:rPr>
        <w:t>/сутки;</w:t>
      </w:r>
    </w:p>
    <w:p w14:paraId="6922EB5A" w14:textId="3C5DDAD9" w:rsidR="002D3685" w:rsidRPr="001A598A" w:rsidRDefault="002D3685" w:rsidP="002D3685">
      <w:pPr>
        <w:ind w:firstLine="709"/>
        <w:jc w:val="both"/>
        <w:rPr>
          <w:sz w:val="28"/>
          <w:szCs w:val="28"/>
        </w:rPr>
      </w:pPr>
      <w:r w:rsidRPr="001A598A">
        <w:rPr>
          <w:sz w:val="28"/>
          <w:szCs w:val="28"/>
        </w:rPr>
        <w:t xml:space="preserve">- количество очистных сооружений водопровода – 1 сооружение </w:t>
      </w:r>
      <w:r>
        <w:rPr>
          <w:sz w:val="28"/>
          <w:szCs w:val="28"/>
        </w:rPr>
        <w:t>в с. Петропавловка. У</w:t>
      </w:r>
      <w:r w:rsidRPr="001A598A">
        <w:rPr>
          <w:sz w:val="28"/>
          <w:szCs w:val="28"/>
        </w:rPr>
        <w:t>становленная мощность очистных сооружений водопровода составляет 199,2 м</w:t>
      </w:r>
      <w:r w:rsidRPr="001A598A">
        <w:rPr>
          <w:sz w:val="28"/>
          <w:szCs w:val="28"/>
          <w:vertAlign w:val="superscript"/>
        </w:rPr>
        <w:t>3</w:t>
      </w:r>
      <w:r w:rsidRPr="001A598A">
        <w:rPr>
          <w:sz w:val="28"/>
          <w:szCs w:val="28"/>
        </w:rPr>
        <w:t>/сутки</w:t>
      </w:r>
      <w:r>
        <w:rPr>
          <w:sz w:val="28"/>
          <w:szCs w:val="28"/>
        </w:rPr>
        <w:t>. Ф</w:t>
      </w:r>
      <w:r w:rsidRPr="001A598A">
        <w:rPr>
          <w:sz w:val="28"/>
          <w:szCs w:val="28"/>
        </w:rPr>
        <w:t>актическая мощность очистных сооружений водопровода составляет 194,4 м</w:t>
      </w:r>
      <w:r w:rsidRPr="001A598A">
        <w:rPr>
          <w:sz w:val="28"/>
          <w:szCs w:val="28"/>
          <w:vertAlign w:val="superscript"/>
        </w:rPr>
        <w:t>3</w:t>
      </w:r>
      <w:r w:rsidRPr="001A598A">
        <w:rPr>
          <w:sz w:val="28"/>
          <w:szCs w:val="28"/>
        </w:rPr>
        <w:t xml:space="preserve">/сутки (ОНП); </w:t>
      </w:r>
    </w:p>
    <w:p w14:paraId="7BABC3EB" w14:textId="324DABD7" w:rsidR="002D3685" w:rsidRPr="001A598A" w:rsidRDefault="002D3685" w:rsidP="002D3685">
      <w:pPr>
        <w:ind w:firstLine="709"/>
        <w:jc w:val="both"/>
        <w:rPr>
          <w:sz w:val="28"/>
          <w:szCs w:val="28"/>
        </w:rPr>
      </w:pPr>
      <w:r w:rsidRPr="001A598A">
        <w:rPr>
          <w:sz w:val="28"/>
          <w:szCs w:val="28"/>
        </w:rPr>
        <w:t>- суммарная производительность всех систем водоснабжения Петропавловской сельской агломерации составляет 1</w:t>
      </w:r>
      <w:r>
        <w:rPr>
          <w:sz w:val="28"/>
          <w:szCs w:val="28"/>
        </w:rPr>
        <w:t xml:space="preserve"> </w:t>
      </w:r>
      <w:r w:rsidRPr="001A598A">
        <w:rPr>
          <w:sz w:val="28"/>
          <w:szCs w:val="28"/>
        </w:rPr>
        <w:t>200 м</w:t>
      </w:r>
      <w:r w:rsidRPr="001A598A">
        <w:rPr>
          <w:sz w:val="28"/>
          <w:szCs w:val="28"/>
          <w:vertAlign w:val="superscript"/>
        </w:rPr>
        <w:t>3</w:t>
      </w:r>
      <w:r w:rsidRPr="001A598A">
        <w:rPr>
          <w:sz w:val="28"/>
          <w:szCs w:val="28"/>
        </w:rPr>
        <w:t>/сутки;</w:t>
      </w:r>
    </w:p>
    <w:p w14:paraId="2519C9B5" w14:textId="77777777" w:rsidR="002D3685" w:rsidRDefault="002D3685" w:rsidP="002D3685">
      <w:pPr>
        <w:ind w:firstLine="709"/>
        <w:jc w:val="both"/>
        <w:rPr>
          <w:sz w:val="28"/>
          <w:szCs w:val="28"/>
        </w:rPr>
      </w:pPr>
      <w:r w:rsidRPr="001A598A">
        <w:rPr>
          <w:sz w:val="28"/>
          <w:szCs w:val="28"/>
        </w:rPr>
        <w:t xml:space="preserve">- максимальное суточное водопотребление в целом по территории </w:t>
      </w:r>
      <w:r>
        <w:rPr>
          <w:sz w:val="28"/>
          <w:szCs w:val="28"/>
        </w:rPr>
        <w:t>Джидинского района</w:t>
      </w:r>
      <w:r w:rsidRPr="001A598A">
        <w:rPr>
          <w:sz w:val="28"/>
          <w:szCs w:val="28"/>
        </w:rPr>
        <w:t xml:space="preserve"> составляет 149,4 м</w:t>
      </w:r>
      <w:r w:rsidRPr="001A598A">
        <w:rPr>
          <w:sz w:val="28"/>
          <w:szCs w:val="28"/>
          <w:vertAlign w:val="superscript"/>
        </w:rPr>
        <w:t>3</w:t>
      </w:r>
      <w:r w:rsidRPr="001A598A">
        <w:rPr>
          <w:sz w:val="28"/>
          <w:szCs w:val="28"/>
        </w:rPr>
        <w:t>/ сутки</w:t>
      </w:r>
      <w:r>
        <w:rPr>
          <w:sz w:val="28"/>
          <w:szCs w:val="28"/>
        </w:rPr>
        <w:t>.</w:t>
      </w:r>
    </w:p>
    <w:p w14:paraId="07B2A59A" w14:textId="4036BD66" w:rsidR="002D3685" w:rsidRPr="001A598A" w:rsidRDefault="002D3685" w:rsidP="002D3685">
      <w:pPr>
        <w:ind w:firstLine="709"/>
        <w:jc w:val="both"/>
        <w:rPr>
          <w:sz w:val="28"/>
          <w:szCs w:val="28"/>
        </w:rPr>
      </w:pPr>
      <w:r w:rsidRPr="001A598A">
        <w:rPr>
          <w:sz w:val="28"/>
          <w:szCs w:val="28"/>
        </w:rPr>
        <w:t xml:space="preserve">Исходя из суммарной суточной производительности систем водоснабжения и объема максимального суточного водопотребления, в целом по </w:t>
      </w:r>
      <w:r>
        <w:rPr>
          <w:sz w:val="28"/>
        </w:rPr>
        <w:t>Джидинскому району</w:t>
      </w:r>
      <w:r w:rsidRPr="001A598A">
        <w:rPr>
          <w:sz w:val="28"/>
          <w:szCs w:val="28"/>
        </w:rPr>
        <w:t xml:space="preserve"> наблюдается наличие резерва мощности систем водоснабжения в объеме 1</w:t>
      </w:r>
      <w:r>
        <w:rPr>
          <w:sz w:val="28"/>
          <w:szCs w:val="28"/>
        </w:rPr>
        <w:t xml:space="preserve"> </w:t>
      </w:r>
      <w:r w:rsidRPr="001A598A">
        <w:rPr>
          <w:sz w:val="28"/>
          <w:szCs w:val="28"/>
        </w:rPr>
        <w:t>050,6 м</w:t>
      </w:r>
      <w:r w:rsidRPr="001A598A">
        <w:rPr>
          <w:sz w:val="28"/>
          <w:szCs w:val="28"/>
          <w:vertAlign w:val="superscript"/>
        </w:rPr>
        <w:t>3</w:t>
      </w:r>
      <w:r w:rsidRPr="001A598A">
        <w:rPr>
          <w:sz w:val="28"/>
          <w:szCs w:val="28"/>
        </w:rPr>
        <w:t xml:space="preserve">/ сутки. </w:t>
      </w:r>
    </w:p>
    <w:p w14:paraId="74096265" w14:textId="533EF8F4" w:rsidR="002D3685" w:rsidRPr="001A598A" w:rsidRDefault="00705C26" w:rsidP="00705C26">
      <w:pPr>
        <w:ind w:firstLine="709"/>
        <w:jc w:val="both"/>
        <w:rPr>
          <w:sz w:val="28"/>
          <w:szCs w:val="28"/>
        </w:rPr>
      </w:pPr>
      <w:r>
        <w:rPr>
          <w:sz w:val="28"/>
          <w:szCs w:val="28"/>
        </w:rPr>
        <w:t>О</w:t>
      </w:r>
      <w:r w:rsidR="002D3685" w:rsidRPr="001A598A">
        <w:rPr>
          <w:sz w:val="28"/>
          <w:szCs w:val="28"/>
        </w:rPr>
        <w:t>бщая протяженность водопроводных сетей составляет 10,75 км</w:t>
      </w:r>
      <w:r>
        <w:rPr>
          <w:sz w:val="28"/>
          <w:szCs w:val="28"/>
        </w:rPr>
        <w:t>.</w:t>
      </w:r>
    </w:p>
    <w:p w14:paraId="43A684FF" w14:textId="77777777" w:rsidR="002D3685" w:rsidRDefault="002D3685" w:rsidP="002D3685">
      <w:pPr>
        <w:jc w:val="center"/>
        <w:rPr>
          <w:sz w:val="28"/>
          <w:szCs w:val="28"/>
          <w:u w:val="single"/>
        </w:rPr>
      </w:pPr>
    </w:p>
    <w:p w14:paraId="66490BBE" w14:textId="77777777" w:rsidR="002D3685" w:rsidRDefault="002D3685" w:rsidP="00C411C9">
      <w:pPr>
        <w:rPr>
          <w:sz w:val="28"/>
          <w:szCs w:val="28"/>
          <w:u w:val="single"/>
        </w:rPr>
      </w:pPr>
      <w:r>
        <w:rPr>
          <w:sz w:val="28"/>
          <w:szCs w:val="28"/>
          <w:u w:val="single"/>
        </w:rPr>
        <w:t>Инфраструктура водоотведения</w:t>
      </w:r>
    </w:p>
    <w:p w14:paraId="1B546173" w14:textId="77777777" w:rsidR="002D3685" w:rsidRDefault="002D3685" w:rsidP="002D3685">
      <w:pPr>
        <w:jc w:val="center"/>
        <w:rPr>
          <w:sz w:val="28"/>
          <w:szCs w:val="28"/>
          <w:u w:val="single"/>
        </w:rPr>
      </w:pPr>
    </w:p>
    <w:p w14:paraId="0F2B420F" w14:textId="0CFC6C53" w:rsidR="002D3685" w:rsidRPr="000C6153" w:rsidRDefault="00324177" w:rsidP="002D3685">
      <w:pPr>
        <w:ind w:firstLine="709"/>
        <w:jc w:val="both"/>
        <w:rPr>
          <w:sz w:val="28"/>
          <w:szCs w:val="28"/>
        </w:rPr>
      </w:pPr>
      <w:r>
        <w:rPr>
          <w:sz w:val="28"/>
          <w:szCs w:val="28"/>
        </w:rPr>
        <w:t>Н</w:t>
      </w:r>
      <w:r w:rsidR="002D3685" w:rsidRPr="000C6153">
        <w:rPr>
          <w:sz w:val="28"/>
          <w:szCs w:val="28"/>
        </w:rPr>
        <w:t xml:space="preserve">а территории </w:t>
      </w:r>
      <w:r w:rsidR="00C411C9">
        <w:rPr>
          <w:sz w:val="28"/>
        </w:rPr>
        <w:t xml:space="preserve">Джидинского района </w:t>
      </w:r>
      <w:r w:rsidR="002D3685" w:rsidRPr="000C6153">
        <w:rPr>
          <w:sz w:val="28"/>
          <w:szCs w:val="28"/>
        </w:rPr>
        <w:t xml:space="preserve">системы водоотведения функционируют только в </w:t>
      </w:r>
      <w:r w:rsidR="00C411C9">
        <w:rPr>
          <w:sz w:val="28"/>
          <w:szCs w:val="28"/>
        </w:rPr>
        <w:t>районном центре – с. Петропавловка</w:t>
      </w:r>
      <w:r w:rsidR="002D3685" w:rsidRPr="000C6153">
        <w:rPr>
          <w:sz w:val="28"/>
          <w:szCs w:val="28"/>
        </w:rPr>
        <w:t xml:space="preserve">. </w:t>
      </w:r>
    </w:p>
    <w:p w14:paraId="099205A8" w14:textId="5B0A3D5A" w:rsidR="002D3685" w:rsidRPr="000C6153" w:rsidRDefault="00C411C9" w:rsidP="002D3685">
      <w:pPr>
        <w:ind w:firstLine="709"/>
        <w:jc w:val="both"/>
        <w:rPr>
          <w:sz w:val="28"/>
          <w:szCs w:val="28"/>
        </w:rPr>
      </w:pPr>
      <w:r>
        <w:rPr>
          <w:sz w:val="28"/>
          <w:szCs w:val="28"/>
        </w:rPr>
        <w:t>М</w:t>
      </w:r>
      <w:r w:rsidR="002D3685" w:rsidRPr="000C6153">
        <w:rPr>
          <w:sz w:val="28"/>
          <w:szCs w:val="28"/>
        </w:rPr>
        <w:t>ощность систем водоотведения села Петропавловка характеризуется следующими показателями:</w:t>
      </w:r>
    </w:p>
    <w:p w14:paraId="41EFA718" w14:textId="77777777" w:rsidR="002D3685" w:rsidRPr="000C6153" w:rsidRDefault="002D3685" w:rsidP="002D3685">
      <w:pPr>
        <w:ind w:firstLine="709"/>
        <w:jc w:val="both"/>
        <w:rPr>
          <w:sz w:val="28"/>
          <w:szCs w:val="28"/>
        </w:rPr>
      </w:pPr>
      <w:r w:rsidRPr="000C6153">
        <w:rPr>
          <w:sz w:val="28"/>
          <w:szCs w:val="28"/>
        </w:rPr>
        <w:t>- количество канализационных насосных станций – 4;</w:t>
      </w:r>
    </w:p>
    <w:p w14:paraId="21EA0BE0" w14:textId="77777777" w:rsidR="002D3685" w:rsidRPr="000C6153" w:rsidRDefault="002D3685" w:rsidP="002D3685">
      <w:pPr>
        <w:ind w:firstLine="709"/>
        <w:jc w:val="both"/>
        <w:rPr>
          <w:sz w:val="28"/>
          <w:szCs w:val="28"/>
        </w:rPr>
      </w:pPr>
      <w:r w:rsidRPr="000C6153">
        <w:rPr>
          <w:sz w:val="28"/>
          <w:szCs w:val="28"/>
        </w:rPr>
        <w:t>- установленная мощность всех канализационных насосных станций составляет 199,9 м</w:t>
      </w:r>
      <w:r w:rsidRPr="000C6153">
        <w:rPr>
          <w:sz w:val="28"/>
          <w:szCs w:val="28"/>
          <w:vertAlign w:val="superscript"/>
        </w:rPr>
        <w:t>3</w:t>
      </w:r>
      <w:r w:rsidRPr="000C6153">
        <w:rPr>
          <w:sz w:val="28"/>
          <w:szCs w:val="28"/>
        </w:rPr>
        <w:t xml:space="preserve">/сутки; </w:t>
      </w:r>
    </w:p>
    <w:p w14:paraId="2AD66725" w14:textId="77777777" w:rsidR="002D3685" w:rsidRPr="000C6153" w:rsidRDefault="002D3685" w:rsidP="002D3685">
      <w:pPr>
        <w:ind w:firstLine="709"/>
        <w:jc w:val="both"/>
        <w:rPr>
          <w:sz w:val="28"/>
          <w:szCs w:val="28"/>
        </w:rPr>
      </w:pPr>
      <w:r w:rsidRPr="000C6153">
        <w:rPr>
          <w:sz w:val="28"/>
          <w:szCs w:val="28"/>
        </w:rPr>
        <w:t>- фактическая мощность всех канализационных насосных станций составляет 194,4 м</w:t>
      </w:r>
      <w:r w:rsidRPr="000C6153">
        <w:rPr>
          <w:sz w:val="28"/>
          <w:szCs w:val="28"/>
          <w:vertAlign w:val="superscript"/>
        </w:rPr>
        <w:t>3</w:t>
      </w:r>
      <w:r w:rsidRPr="000C6153">
        <w:rPr>
          <w:sz w:val="28"/>
          <w:szCs w:val="28"/>
        </w:rPr>
        <w:t>/сутки;</w:t>
      </w:r>
    </w:p>
    <w:p w14:paraId="7E3FB6F4" w14:textId="77777777" w:rsidR="002D3685" w:rsidRPr="000C6153" w:rsidRDefault="002D3685" w:rsidP="002D3685">
      <w:pPr>
        <w:ind w:firstLine="709"/>
        <w:jc w:val="both"/>
        <w:rPr>
          <w:sz w:val="28"/>
          <w:szCs w:val="28"/>
        </w:rPr>
      </w:pPr>
      <w:r w:rsidRPr="000C6153">
        <w:rPr>
          <w:sz w:val="28"/>
          <w:szCs w:val="28"/>
        </w:rPr>
        <w:t>- количество выгребных ям – 0;</w:t>
      </w:r>
    </w:p>
    <w:p w14:paraId="6D5A978A" w14:textId="77777777" w:rsidR="002D3685" w:rsidRPr="000C6153" w:rsidRDefault="002D3685" w:rsidP="002D3685">
      <w:pPr>
        <w:ind w:firstLine="709"/>
        <w:jc w:val="both"/>
        <w:rPr>
          <w:sz w:val="28"/>
          <w:szCs w:val="28"/>
        </w:rPr>
      </w:pPr>
      <w:r w:rsidRPr="000C6153">
        <w:rPr>
          <w:sz w:val="28"/>
          <w:szCs w:val="28"/>
        </w:rPr>
        <w:t>- количество канализационных очистных сооружений – 1;</w:t>
      </w:r>
    </w:p>
    <w:p w14:paraId="47746E5C" w14:textId="77777777" w:rsidR="002D3685" w:rsidRPr="000C6153" w:rsidRDefault="002D3685" w:rsidP="002D3685">
      <w:pPr>
        <w:ind w:firstLine="709"/>
        <w:jc w:val="both"/>
        <w:rPr>
          <w:sz w:val="28"/>
          <w:szCs w:val="28"/>
        </w:rPr>
      </w:pPr>
      <w:r w:rsidRPr="000C6153">
        <w:rPr>
          <w:sz w:val="28"/>
          <w:szCs w:val="28"/>
        </w:rPr>
        <w:t>- установленная мощность канализационных очистных сооружений составляет 199,9 м</w:t>
      </w:r>
      <w:r w:rsidRPr="000C6153">
        <w:rPr>
          <w:sz w:val="28"/>
          <w:szCs w:val="28"/>
          <w:vertAlign w:val="superscript"/>
        </w:rPr>
        <w:t>3</w:t>
      </w:r>
      <w:r w:rsidRPr="000C6153">
        <w:rPr>
          <w:sz w:val="28"/>
          <w:szCs w:val="28"/>
        </w:rPr>
        <w:t xml:space="preserve">/сутки; </w:t>
      </w:r>
    </w:p>
    <w:p w14:paraId="58BAA88C" w14:textId="77777777" w:rsidR="002D3685" w:rsidRPr="000C6153" w:rsidRDefault="002D3685" w:rsidP="002D3685">
      <w:pPr>
        <w:ind w:firstLine="709"/>
        <w:jc w:val="both"/>
        <w:rPr>
          <w:sz w:val="28"/>
          <w:szCs w:val="28"/>
        </w:rPr>
      </w:pPr>
      <w:r w:rsidRPr="000C6153">
        <w:rPr>
          <w:sz w:val="28"/>
          <w:szCs w:val="28"/>
        </w:rPr>
        <w:t>- фактическая мощность канализационных очистных сооружений составляет 194,4 м</w:t>
      </w:r>
      <w:r w:rsidRPr="000C6153">
        <w:rPr>
          <w:sz w:val="28"/>
          <w:szCs w:val="28"/>
          <w:vertAlign w:val="superscript"/>
        </w:rPr>
        <w:t>3</w:t>
      </w:r>
      <w:r w:rsidRPr="000C6153">
        <w:rPr>
          <w:sz w:val="28"/>
          <w:szCs w:val="28"/>
        </w:rPr>
        <w:t>/сутки;</w:t>
      </w:r>
    </w:p>
    <w:p w14:paraId="0BE0D6A2" w14:textId="533B8BD0" w:rsidR="002D3685" w:rsidRPr="000C6153" w:rsidRDefault="002D3685" w:rsidP="002D3685">
      <w:pPr>
        <w:ind w:firstLine="709"/>
        <w:jc w:val="both"/>
        <w:rPr>
          <w:sz w:val="28"/>
          <w:szCs w:val="28"/>
        </w:rPr>
      </w:pPr>
      <w:r w:rsidRPr="000C6153">
        <w:rPr>
          <w:sz w:val="28"/>
          <w:szCs w:val="28"/>
        </w:rPr>
        <w:lastRenderedPageBreak/>
        <w:t>- максимальное суточное поступление сточных вод на канализационные очистные сооружения села Петропавловка составляет 194,4 м</w:t>
      </w:r>
      <w:r w:rsidRPr="000C6153">
        <w:rPr>
          <w:sz w:val="28"/>
          <w:szCs w:val="28"/>
          <w:vertAlign w:val="superscript"/>
        </w:rPr>
        <w:t>3</w:t>
      </w:r>
      <w:r w:rsidRPr="000C6153">
        <w:rPr>
          <w:sz w:val="28"/>
          <w:szCs w:val="28"/>
        </w:rPr>
        <w:t>/ сутки, в том числе: из канализационных сетей – 194,4 м</w:t>
      </w:r>
      <w:r w:rsidRPr="000C6153">
        <w:rPr>
          <w:sz w:val="28"/>
          <w:szCs w:val="28"/>
          <w:vertAlign w:val="superscript"/>
        </w:rPr>
        <w:t>3</w:t>
      </w:r>
      <w:r w:rsidRPr="000C6153">
        <w:rPr>
          <w:sz w:val="28"/>
          <w:szCs w:val="28"/>
        </w:rPr>
        <w:t xml:space="preserve">/ сутки.  </w:t>
      </w:r>
    </w:p>
    <w:p w14:paraId="70977B45" w14:textId="2E6F8527" w:rsidR="002D3685" w:rsidRPr="000C6153" w:rsidRDefault="002D3685" w:rsidP="002D3685">
      <w:pPr>
        <w:ind w:firstLine="709"/>
        <w:jc w:val="both"/>
        <w:rPr>
          <w:sz w:val="28"/>
          <w:szCs w:val="28"/>
        </w:rPr>
      </w:pPr>
      <w:r w:rsidRPr="000C6153">
        <w:rPr>
          <w:sz w:val="28"/>
          <w:szCs w:val="28"/>
        </w:rPr>
        <w:t>За 2022 год объем отведенных стоков оставил 70</w:t>
      </w:r>
      <w:r>
        <w:rPr>
          <w:sz w:val="28"/>
          <w:szCs w:val="28"/>
        </w:rPr>
        <w:t xml:space="preserve"> </w:t>
      </w:r>
      <w:r w:rsidRPr="000C6153">
        <w:rPr>
          <w:sz w:val="28"/>
          <w:szCs w:val="28"/>
        </w:rPr>
        <w:t>942 тыс. м</w:t>
      </w:r>
      <w:r w:rsidRPr="000C6153">
        <w:rPr>
          <w:sz w:val="28"/>
          <w:szCs w:val="28"/>
          <w:vertAlign w:val="superscript"/>
        </w:rPr>
        <w:t>3</w:t>
      </w:r>
      <w:r w:rsidRPr="000C6153">
        <w:rPr>
          <w:sz w:val="28"/>
          <w:szCs w:val="28"/>
        </w:rPr>
        <w:t>. Все отведенные стоки были пропущены через канализационные очистные сооружения. Доля очищенных сточных вод в общем объёме стоков</w:t>
      </w:r>
      <w:r w:rsidR="00D145C2">
        <w:rPr>
          <w:sz w:val="28"/>
          <w:szCs w:val="28"/>
        </w:rPr>
        <w:t>,</w:t>
      </w:r>
      <w:r w:rsidRPr="000C6153">
        <w:rPr>
          <w:sz w:val="28"/>
          <w:szCs w:val="28"/>
        </w:rPr>
        <w:t xml:space="preserve"> соответствующих нормативному состоянию 100%.</w:t>
      </w:r>
    </w:p>
    <w:p w14:paraId="6CACC307" w14:textId="77777777" w:rsidR="00705C26" w:rsidRDefault="00705C26" w:rsidP="002D3685">
      <w:pPr>
        <w:ind w:firstLine="709"/>
        <w:jc w:val="both"/>
        <w:rPr>
          <w:sz w:val="28"/>
          <w:szCs w:val="28"/>
        </w:rPr>
      </w:pPr>
      <w:r>
        <w:rPr>
          <w:sz w:val="28"/>
          <w:szCs w:val="28"/>
        </w:rPr>
        <w:t>О</w:t>
      </w:r>
      <w:r w:rsidR="002D3685" w:rsidRPr="000C6153">
        <w:rPr>
          <w:sz w:val="28"/>
          <w:szCs w:val="28"/>
        </w:rPr>
        <w:t>бщая протяженность канализационных сетей составляет 4,9 км</w:t>
      </w:r>
      <w:r>
        <w:rPr>
          <w:sz w:val="28"/>
          <w:szCs w:val="28"/>
        </w:rPr>
        <w:t>.</w:t>
      </w:r>
    </w:p>
    <w:p w14:paraId="5E498EEE" w14:textId="77777777" w:rsidR="00705C26" w:rsidRDefault="00705C26" w:rsidP="00F4330B">
      <w:pPr>
        <w:rPr>
          <w:sz w:val="28"/>
          <w:szCs w:val="28"/>
          <w:u w:val="single"/>
        </w:rPr>
      </w:pPr>
    </w:p>
    <w:p w14:paraId="08DF92D2" w14:textId="3AC2CD44" w:rsidR="002D3685" w:rsidRDefault="002D3685" w:rsidP="00F4330B">
      <w:pPr>
        <w:rPr>
          <w:sz w:val="28"/>
          <w:szCs w:val="28"/>
          <w:u w:val="single"/>
        </w:rPr>
      </w:pPr>
      <w:r>
        <w:rPr>
          <w:sz w:val="28"/>
          <w:szCs w:val="28"/>
          <w:u w:val="single"/>
        </w:rPr>
        <w:t>Инфраструктура теплоснабжения</w:t>
      </w:r>
    </w:p>
    <w:p w14:paraId="0410449B" w14:textId="77777777" w:rsidR="002D3685" w:rsidRDefault="002D3685" w:rsidP="002D3685">
      <w:pPr>
        <w:jc w:val="center"/>
        <w:rPr>
          <w:sz w:val="28"/>
          <w:szCs w:val="28"/>
          <w:u w:val="single"/>
        </w:rPr>
      </w:pPr>
    </w:p>
    <w:p w14:paraId="7F249844" w14:textId="2E25A4CC" w:rsidR="002D3685" w:rsidRPr="000C6153" w:rsidRDefault="00324177" w:rsidP="002D3685">
      <w:pPr>
        <w:ind w:firstLine="709"/>
        <w:jc w:val="both"/>
        <w:rPr>
          <w:sz w:val="28"/>
          <w:szCs w:val="28"/>
        </w:rPr>
      </w:pPr>
      <w:r>
        <w:rPr>
          <w:sz w:val="28"/>
          <w:szCs w:val="28"/>
        </w:rPr>
        <w:t>Н</w:t>
      </w:r>
      <w:r w:rsidR="002D3685" w:rsidRPr="000C6153">
        <w:rPr>
          <w:sz w:val="28"/>
          <w:szCs w:val="28"/>
        </w:rPr>
        <w:t xml:space="preserve">а территории </w:t>
      </w:r>
      <w:r>
        <w:rPr>
          <w:sz w:val="28"/>
        </w:rPr>
        <w:t>Джидинского района</w:t>
      </w:r>
      <w:r w:rsidR="002D3685" w:rsidRPr="000C6153">
        <w:rPr>
          <w:sz w:val="28"/>
          <w:szCs w:val="28"/>
        </w:rPr>
        <w:t xml:space="preserve"> системы теплоснабжения функционируют в </w:t>
      </w:r>
      <w:r>
        <w:rPr>
          <w:sz w:val="28"/>
          <w:szCs w:val="28"/>
        </w:rPr>
        <w:t xml:space="preserve">3 населённых пунктах – с. Петропавловка, с. Джида и с. </w:t>
      </w:r>
      <w:proofErr w:type="spellStart"/>
      <w:r>
        <w:rPr>
          <w:sz w:val="28"/>
          <w:szCs w:val="28"/>
        </w:rPr>
        <w:t>Оёр</w:t>
      </w:r>
      <w:proofErr w:type="spellEnd"/>
      <w:r w:rsidR="002D3685" w:rsidRPr="000C6153">
        <w:rPr>
          <w:sz w:val="28"/>
          <w:szCs w:val="28"/>
        </w:rPr>
        <w:t>. Системы горячего водоснабжения отсутствуют.</w:t>
      </w:r>
    </w:p>
    <w:p w14:paraId="39F25E1E" w14:textId="51E65AFC" w:rsidR="002D3685" w:rsidRPr="000C6153" w:rsidRDefault="00324177" w:rsidP="002D3685">
      <w:pPr>
        <w:ind w:firstLine="709"/>
        <w:jc w:val="both"/>
        <w:rPr>
          <w:sz w:val="28"/>
          <w:szCs w:val="28"/>
        </w:rPr>
      </w:pPr>
      <w:r>
        <w:rPr>
          <w:sz w:val="28"/>
          <w:szCs w:val="28"/>
        </w:rPr>
        <w:t>М</w:t>
      </w:r>
      <w:r w:rsidR="002D3685" w:rsidRPr="000C6153">
        <w:rPr>
          <w:sz w:val="28"/>
          <w:szCs w:val="28"/>
        </w:rPr>
        <w:t xml:space="preserve">ощность систем теплоснабжения </w:t>
      </w:r>
      <w:r>
        <w:rPr>
          <w:sz w:val="28"/>
          <w:szCs w:val="28"/>
        </w:rPr>
        <w:t>Джидинского района</w:t>
      </w:r>
      <w:r w:rsidR="002D3685" w:rsidRPr="000C6153">
        <w:rPr>
          <w:sz w:val="28"/>
          <w:szCs w:val="28"/>
        </w:rPr>
        <w:t xml:space="preserve"> характеризуется следующими показателями:</w:t>
      </w:r>
    </w:p>
    <w:p w14:paraId="221170A7" w14:textId="5D7D7C0E" w:rsidR="002D3685" w:rsidRPr="000C6153" w:rsidRDefault="002D3685" w:rsidP="002D3685">
      <w:pPr>
        <w:ind w:firstLine="709"/>
        <w:jc w:val="both"/>
        <w:rPr>
          <w:sz w:val="28"/>
          <w:szCs w:val="28"/>
        </w:rPr>
      </w:pPr>
      <w:r w:rsidRPr="000C6153">
        <w:rPr>
          <w:sz w:val="28"/>
          <w:szCs w:val="28"/>
        </w:rPr>
        <w:t xml:space="preserve">- количество источников тепла – </w:t>
      </w:r>
      <w:r w:rsidR="00324177">
        <w:rPr>
          <w:sz w:val="28"/>
          <w:szCs w:val="28"/>
        </w:rPr>
        <w:t>6;</w:t>
      </w:r>
      <w:r w:rsidRPr="000C6153">
        <w:rPr>
          <w:sz w:val="28"/>
          <w:szCs w:val="28"/>
        </w:rPr>
        <w:t xml:space="preserve"> </w:t>
      </w:r>
    </w:p>
    <w:p w14:paraId="121B82A6" w14:textId="409965C0" w:rsidR="002D3685" w:rsidRPr="000C6153" w:rsidRDefault="002D3685" w:rsidP="002D3685">
      <w:pPr>
        <w:ind w:firstLine="709"/>
        <w:jc w:val="both"/>
        <w:rPr>
          <w:sz w:val="28"/>
          <w:szCs w:val="28"/>
        </w:rPr>
      </w:pPr>
      <w:r w:rsidRPr="000C6153">
        <w:rPr>
          <w:sz w:val="28"/>
          <w:szCs w:val="28"/>
        </w:rPr>
        <w:t xml:space="preserve">- установленная тепловая мощность всех источников тепла составляет </w:t>
      </w:r>
      <w:r w:rsidR="00324177">
        <w:rPr>
          <w:sz w:val="28"/>
          <w:szCs w:val="28"/>
        </w:rPr>
        <w:t>25,5</w:t>
      </w:r>
      <w:r w:rsidRPr="000C6153">
        <w:rPr>
          <w:sz w:val="28"/>
          <w:szCs w:val="28"/>
        </w:rPr>
        <w:t xml:space="preserve"> Гкал/час</w:t>
      </w:r>
      <w:r w:rsidR="00324177">
        <w:rPr>
          <w:sz w:val="28"/>
          <w:szCs w:val="28"/>
        </w:rPr>
        <w:t>.</w:t>
      </w:r>
    </w:p>
    <w:p w14:paraId="043622D0" w14:textId="77777777" w:rsidR="00324177" w:rsidRDefault="002D3685" w:rsidP="002D3685">
      <w:pPr>
        <w:ind w:firstLine="709"/>
        <w:jc w:val="both"/>
        <w:rPr>
          <w:sz w:val="28"/>
          <w:szCs w:val="28"/>
        </w:rPr>
      </w:pPr>
      <w:r w:rsidRPr="000C6153">
        <w:rPr>
          <w:sz w:val="28"/>
          <w:szCs w:val="28"/>
        </w:rPr>
        <w:t xml:space="preserve">Исходя из располагаемой мощности, присоединенной договорной тепловой нагрузки, в целом по </w:t>
      </w:r>
      <w:r w:rsidR="00324177">
        <w:rPr>
          <w:sz w:val="28"/>
          <w:szCs w:val="28"/>
        </w:rPr>
        <w:t xml:space="preserve">Джидинскому району </w:t>
      </w:r>
      <w:r w:rsidRPr="000C6153">
        <w:rPr>
          <w:sz w:val="28"/>
          <w:szCs w:val="28"/>
        </w:rPr>
        <w:t xml:space="preserve">наблюдается наличие резерва тепловой мощности в объеме </w:t>
      </w:r>
      <w:r w:rsidR="00324177">
        <w:rPr>
          <w:sz w:val="28"/>
          <w:szCs w:val="28"/>
        </w:rPr>
        <w:t>19,1</w:t>
      </w:r>
      <w:r w:rsidRPr="000C6153">
        <w:rPr>
          <w:sz w:val="28"/>
          <w:szCs w:val="28"/>
        </w:rPr>
        <w:t xml:space="preserve"> Гкал/час</w:t>
      </w:r>
      <w:r w:rsidR="00324177">
        <w:rPr>
          <w:sz w:val="28"/>
          <w:szCs w:val="28"/>
        </w:rPr>
        <w:t>.</w:t>
      </w:r>
    </w:p>
    <w:p w14:paraId="4B6AF3C3" w14:textId="77777777" w:rsidR="00705C26" w:rsidRDefault="00705C26" w:rsidP="002D3685">
      <w:pPr>
        <w:ind w:firstLine="709"/>
        <w:jc w:val="both"/>
        <w:rPr>
          <w:sz w:val="28"/>
          <w:szCs w:val="28"/>
        </w:rPr>
      </w:pPr>
      <w:r>
        <w:rPr>
          <w:sz w:val="28"/>
          <w:szCs w:val="28"/>
        </w:rPr>
        <w:t>О</w:t>
      </w:r>
      <w:r w:rsidR="002D3685" w:rsidRPr="000C6153">
        <w:rPr>
          <w:sz w:val="28"/>
          <w:szCs w:val="28"/>
        </w:rPr>
        <w:t xml:space="preserve">бщая протяженность тепловых сетей в двухтрубном исчислении составляет </w:t>
      </w:r>
      <w:r>
        <w:rPr>
          <w:sz w:val="28"/>
          <w:szCs w:val="28"/>
        </w:rPr>
        <w:t>11,2</w:t>
      </w:r>
      <w:r w:rsidR="002D3685" w:rsidRPr="000C6153">
        <w:rPr>
          <w:sz w:val="28"/>
          <w:szCs w:val="28"/>
        </w:rPr>
        <w:t xml:space="preserve"> к</w:t>
      </w:r>
      <w:r>
        <w:rPr>
          <w:sz w:val="28"/>
          <w:szCs w:val="28"/>
        </w:rPr>
        <w:t>м.</w:t>
      </w:r>
    </w:p>
    <w:p w14:paraId="7FBEC5F8" w14:textId="77777777" w:rsidR="002D3685" w:rsidRDefault="002D3685" w:rsidP="002D3685">
      <w:pPr>
        <w:jc w:val="center"/>
        <w:rPr>
          <w:sz w:val="28"/>
          <w:szCs w:val="28"/>
          <w:u w:val="single"/>
        </w:rPr>
      </w:pPr>
    </w:p>
    <w:p w14:paraId="54BDC689" w14:textId="77777777" w:rsidR="002D3685" w:rsidRDefault="002D3685" w:rsidP="00D12F54">
      <w:pPr>
        <w:rPr>
          <w:sz w:val="28"/>
          <w:szCs w:val="28"/>
          <w:u w:val="single"/>
        </w:rPr>
      </w:pPr>
      <w:r w:rsidRPr="000C6153">
        <w:rPr>
          <w:sz w:val="28"/>
          <w:szCs w:val="28"/>
          <w:u w:val="single"/>
        </w:rPr>
        <w:t>Инфраструктура газоснабжения</w:t>
      </w:r>
    </w:p>
    <w:p w14:paraId="0F7650F6" w14:textId="77777777" w:rsidR="002D3685" w:rsidRPr="000C6153" w:rsidRDefault="002D3685" w:rsidP="002D3685">
      <w:pPr>
        <w:jc w:val="center"/>
        <w:rPr>
          <w:sz w:val="28"/>
          <w:szCs w:val="28"/>
          <w:u w:val="single"/>
        </w:rPr>
      </w:pPr>
    </w:p>
    <w:p w14:paraId="04D6AC65" w14:textId="77777777" w:rsidR="002D3685" w:rsidRPr="000C6153" w:rsidRDefault="002D3685" w:rsidP="002D3685">
      <w:pPr>
        <w:ind w:firstLine="709"/>
        <w:jc w:val="both"/>
        <w:rPr>
          <w:sz w:val="28"/>
          <w:szCs w:val="28"/>
        </w:rPr>
      </w:pPr>
      <w:r w:rsidRPr="000C6153">
        <w:rPr>
          <w:sz w:val="28"/>
          <w:szCs w:val="28"/>
        </w:rPr>
        <w:t>В связи с планируемым строительством и вводом в эксплуатацию газопровода «Сила Сибири 2» в рамках программы развития газоснабжения и газификации Республики Бурятии к 2032 году планируется газифицировать все муниципальные районы республики. Работа по газификации Республики Бурятия ведётся по поручению Президента Российской Федерации Владимира Путина по итогам совещания по вопросам развития дальневосточных городов 14 марта 2023 года.</w:t>
      </w:r>
    </w:p>
    <w:p w14:paraId="5F92ECBE" w14:textId="77777777" w:rsidR="002D3685" w:rsidRPr="000C6153" w:rsidRDefault="002D3685" w:rsidP="002D3685">
      <w:pPr>
        <w:ind w:firstLine="709"/>
        <w:jc w:val="both"/>
        <w:rPr>
          <w:sz w:val="28"/>
          <w:szCs w:val="28"/>
        </w:rPr>
      </w:pPr>
      <w:r w:rsidRPr="000C6153">
        <w:rPr>
          <w:sz w:val="28"/>
          <w:szCs w:val="28"/>
        </w:rPr>
        <w:t>В соответствии с ранее согласованной схемой прохождения газопровода, газопровод будет проходить по территории Джидинского района с газификацией всех населённых пунктов района, в том числе ОНП и ПНП Петропавловской сельской агломерации, что положительно отразится на общем уровне жизни населения</w:t>
      </w:r>
      <w:r>
        <w:rPr>
          <w:sz w:val="28"/>
          <w:szCs w:val="28"/>
        </w:rPr>
        <w:t xml:space="preserve"> </w:t>
      </w:r>
      <w:r w:rsidRPr="000C6153">
        <w:rPr>
          <w:sz w:val="28"/>
          <w:szCs w:val="28"/>
        </w:rPr>
        <w:t>и станет дополнительной отправной точкой для развития производительных сил экономики района.</w:t>
      </w:r>
    </w:p>
    <w:p w14:paraId="22911143" w14:textId="77777777" w:rsidR="002D3685" w:rsidRPr="000C6153" w:rsidRDefault="002D3685" w:rsidP="002D3685">
      <w:pPr>
        <w:jc w:val="both"/>
        <w:rPr>
          <w:sz w:val="28"/>
          <w:szCs w:val="28"/>
        </w:rPr>
      </w:pPr>
    </w:p>
    <w:p w14:paraId="325001D2" w14:textId="36698A3B" w:rsidR="002D3685" w:rsidRDefault="002D3685" w:rsidP="00EC2913">
      <w:pPr>
        <w:rPr>
          <w:b/>
          <w:i/>
          <w:sz w:val="28"/>
          <w:szCs w:val="28"/>
        </w:rPr>
      </w:pPr>
      <w:r w:rsidRPr="000C6153">
        <w:rPr>
          <w:b/>
          <w:i/>
          <w:sz w:val="28"/>
          <w:szCs w:val="28"/>
        </w:rPr>
        <w:t xml:space="preserve">Доступность телекоммуникационной сети Интернет </w:t>
      </w:r>
    </w:p>
    <w:p w14:paraId="42629DE5" w14:textId="77777777" w:rsidR="002D3685" w:rsidRPr="000C6153" w:rsidRDefault="002D3685" w:rsidP="002D3685">
      <w:pPr>
        <w:jc w:val="center"/>
        <w:rPr>
          <w:b/>
          <w:i/>
          <w:sz w:val="28"/>
          <w:szCs w:val="28"/>
        </w:rPr>
      </w:pPr>
    </w:p>
    <w:p w14:paraId="5C503467" w14:textId="2B042F4A" w:rsidR="002D3685" w:rsidRPr="000C6153" w:rsidRDefault="00D12F54" w:rsidP="002D3685">
      <w:pPr>
        <w:ind w:firstLine="709"/>
        <w:jc w:val="both"/>
        <w:rPr>
          <w:sz w:val="28"/>
          <w:szCs w:val="28"/>
        </w:rPr>
      </w:pPr>
      <w:r>
        <w:rPr>
          <w:sz w:val="28"/>
          <w:szCs w:val="28"/>
        </w:rPr>
        <w:t>О</w:t>
      </w:r>
      <w:r w:rsidR="002D3685" w:rsidRPr="000C6153">
        <w:rPr>
          <w:sz w:val="28"/>
          <w:szCs w:val="28"/>
        </w:rPr>
        <w:t>птоволоконный кабель, обеспечивающий устойчивое соединение и широкополосный доступ к телекоммуникационной сети Интернет (далее – сеть Интернет), проложен по 2</w:t>
      </w:r>
      <w:r>
        <w:rPr>
          <w:sz w:val="28"/>
          <w:szCs w:val="28"/>
        </w:rPr>
        <w:t>9</w:t>
      </w:r>
      <w:r w:rsidR="002D3685" w:rsidRPr="000C6153">
        <w:rPr>
          <w:sz w:val="28"/>
          <w:szCs w:val="28"/>
        </w:rPr>
        <w:t xml:space="preserve"> населенным пунктам </w:t>
      </w:r>
      <w:r>
        <w:rPr>
          <w:sz w:val="28"/>
          <w:szCs w:val="28"/>
        </w:rPr>
        <w:t>Джидинского района</w:t>
      </w:r>
      <w:r w:rsidR="002D3685" w:rsidRPr="000C6153">
        <w:rPr>
          <w:sz w:val="28"/>
          <w:szCs w:val="28"/>
        </w:rPr>
        <w:t xml:space="preserve">. </w:t>
      </w:r>
    </w:p>
    <w:p w14:paraId="0BF747EF" w14:textId="592E6089" w:rsidR="002D3685" w:rsidRPr="000C6153" w:rsidRDefault="002D3685" w:rsidP="002D3685">
      <w:pPr>
        <w:ind w:firstLine="709"/>
        <w:jc w:val="both"/>
        <w:rPr>
          <w:sz w:val="28"/>
          <w:szCs w:val="28"/>
        </w:rPr>
      </w:pPr>
      <w:r w:rsidRPr="000C6153">
        <w:rPr>
          <w:sz w:val="28"/>
          <w:szCs w:val="28"/>
        </w:rPr>
        <w:lastRenderedPageBreak/>
        <w:t xml:space="preserve">Доля населённых пунктов </w:t>
      </w:r>
      <w:r w:rsidR="00D12F54">
        <w:rPr>
          <w:sz w:val="28"/>
          <w:szCs w:val="28"/>
        </w:rPr>
        <w:t>Джидинского района</w:t>
      </w:r>
      <w:r w:rsidRPr="000C6153">
        <w:rPr>
          <w:sz w:val="28"/>
          <w:szCs w:val="28"/>
        </w:rPr>
        <w:t xml:space="preserve">, обеспеченных устойчивым соединением и широкополосным доступом к сети «Интернет», составляет </w:t>
      </w:r>
      <w:r w:rsidR="00EC2913">
        <w:rPr>
          <w:sz w:val="28"/>
          <w:szCs w:val="28"/>
        </w:rPr>
        <w:t>более 80%.</w:t>
      </w:r>
    </w:p>
    <w:p w14:paraId="1F7A10C6" w14:textId="233CA750" w:rsidR="002D3685" w:rsidRPr="000C6153" w:rsidRDefault="002D3685" w:rsidP="002D3685">
      <w:pPr>
        <w:ind w:firstLine="709"/>
        <w:jc w:val="both"/>
        <w:rPr>
          <w:sz w:val="28"/>
          <w:szCs w:val="28"/>
        </w:rPr>
      </w:pPr>
      <w:r w:rsidRPr="000C6153">
        <w:rPr>
          <w:sz w:val="28"/>
          <w:szCs w:val="28"/>
        </w:rPr>
        <w:t xml:space="preserve">Мобильной связью и мобильным доступом к сети «Интернет» на территории </w:t>
      </w:r>
      <w:r w:rsidR="00EC2913">
        <w:rPr>
          <w:sz w:val="28"/>
        </w:rPr>
        <w:t>Джидинского района</w:t>
      </w:r>
      <w:r w:rsidRPr="000C6153">
        <w:rPr>
          <w:sz w:val="28"/>
          <w:szCs w:val="28"/>
        </w:rPr>
        <w:t xml:space="preserve"> обеспечены </w:t>
      </w:r>
      <w:r w:rsidR="00EC2913">
        <w:rPr>
          <w:sz w:val="28"/>
          <w:szCs w:val="28"/>
        </w:rPr>
        <w:t>44</w:t>
      </w:r>
      <w:r w:rsidRPr="000C6153">
        <w:rPr>
          <w:sz w:val="28"/>
          <w:szCs w:val="28"/>
        </w:rPr>
        <w:t xml:space="preserve"> населенных пункт</w:t>
      </w:r>
      <w:r w:rsidR="00EC2913">
        <w:rPr>
          <w:sz w:val="28"/>
          <w:szCs w:val="28"/>
        </w:rPr>
        <w:t>а</w:t>
      </w:r>
      <w:r w:rsidRPr="000C6153">
        <w:rPr>
          <w:sz w:val="28"/>
          <w:szCs w:val="28"/>
        </w:rPr>
        <w:t>.</w:t>
      </w:r>
    </w:p>
    <w:p w14:paraId="09414EF2" w14:textId="77777777" w:rsidR="002D3685" w:rsidRDefault="002D3685" w:rsidP="002D3685">
      <w:pPr>
        <w:jc w:val="center"/>
        <w:rPr>
          <w:b/>
          <w:i/>
          <w:sz w:val="28"/>
          <w:szCs w:val="28"/>
        </w:rPr>
      </w:pPr>
    </w:p>
    <w:p w14:paraId="297E5DCD" w14:textId="739F0401" w:rsidR="002D3685" w:rsidRDefault="002D3685" w:rsidP="00EC2913">
      <w:pPr>
        <w:rPr>
          <w:b/>
          <w:i/>
          <w:sz w:val="28"/>
          <w:szCs w:val="28"/>
        </w:rPr>
      </w:pPr>
      <w:r>
        <w:rPr>
          <w:b/>
          <w:i/>
          <w:sz w:val="28"/>
          <w:szCs w:val="28"/>
        </w:rPr>
        <w:t>Транспортная связность сельской агломерации</w:t>
      </w:r>
    </w:p>
    <w:p w14:paraId="6FE14AAD" w14:textId="77777777" w:rsidR="002D3685" w:rsidRDefault="002D3685" w:rsidP="002D3685">
      <w:pPr>
        <w:jc w:val="center"/>
        <w:rPr>
          <w:b/>
          <w:i/>
          <w:sz w:val="28"/>
          <w:szCs w:val="28"/>
        </w:rPr>
      </w:pPr>
    </w:p>
    <w:p w14:paraId="30FABA72" w14:textId="79713969" w:rsidR="002D3685" w:rsidRPr="005D725B" w:rsidRDefault="00EC2913" w:rsidP="002D3685">
      <w:pPr>
        <w:ind w:firstLine="709"/>
        <w:jc w:val="both"/>
        <w:rPr>
          <w:sz w:val="28"/>
          <w:szCs w:val="28"/>
        </w:rPr>
      </w:pPr>
      <w:r>
        <w:rPr>
          <w:sz w:val="28"/>
          <w:szCs w:val="28"/>
        </w:rPr>
        <w:t>О</w:t>
      </w:r>
      <w:r w:rsidR="002D3685" w:rsidRPr="005D725B">
        <w:rPr>
          <w:sz w:val="28"/>
          <w:szCs w:val="28"/>
        </w:rPr>
        <w:t>бщая протяженность дорог общего пользования по территории Джидинск</w:t>
      </w:r>
      <w:r>
        <w:rPr>
          <w:sz w:val="28"/>
          <w:szCs w:val="28"/>
        </w:rPr>
        <w:t>ого района</w:t>
      </w:r>
      <w:r w:rsidR="002D3685" w:rsidRPr="005D725B">
        <w:rPr>
          <w:sz w:val="28"/>
          <w:szCs w:val="28"/>
        </w:rPr>
        <w:t xml:space="preserve"> составляет </w:t>
      </w:r>
      <w:r>
        <w:rPr>
          <w:sz w:val="28"/>
          <w:szCs w:val="28"/>
        </w:rPr>
        <w:t>290,4</w:t>
      </w:r>
      <w:r w:rsidR="002D3685" w:rsidRPr="005D725B">
        <w:rPr>
          <w:sz w:val="28"/>
          <w:szCs w:val="28"/>
        </w:rPr>
        <w:t xml:space="preserve"> км, в том числе:</w:t>
      </w:r>
    </w:p>
    <w:p w14:paraId="1DCF7AF6" w14:textId="2B20F4A9" w:rsidR="002D3685" w:rsidRPr="005D725B" w:rsidRDefault="002D3685" w:rsidP="002D3685">
      <w:pPr>
        <w:ind w:firstLine="709"/>
        <w:jc w:val="both"/>
        <w:rPr>
          <w:sz w:val="28"/>
          <w:szCs w:val="28"/>
        </w:rPr>
      </w:pPr>
      <w:r w:rsidRPr="005D725B">
        <w:rPr>
          <w:sz w:val="28"/>
          <w:szCs w:val="28"/>
        </w:rPr>
        <w:t xml:space="preserve">- протяженность дорог местного значения – </w:t>
      </w:r>
      <w:r w:rsidR="00EC2913">
        <w:rPr>
          <w:sz w:val="28"/>
          <w:szCs w:val="28"/>
        </w:rPr>
        <w:t>274,4</w:t>
      </w:r>
      <w:r w:rsidRPr="005D725B">
        <w:rPr>
          <w:sz w:val="28"/>
          <w:szCs w:val="28"/>
        </w:rPr>
        <w:t xml:space="preserve"> км (25,2 км – в асфальте, 195,4 км – грунтовых дорог);</w:t>
      </w:r>
    </w:p>
    <w:p w14:paraId="3BACF726" w14:textId="77777777" w:rsidR="002D3685" w:rsidRPr="005D725B" w:rsidRDefault="002D3685" w:rsidP="002D3685">
      <w:pPr>
        <w:ind w:firstLine="709"/>
        <w:jc w:val="both"/>
        <w:rPr>
          <w:sz w:val="28"/>
          <w:szCs w:val="28"/>
        </w:rPr>
      </w:pPr>
      <w:r w:rsidRPr="005D725B">
        <w:rPr>
          <w:sz w:val="28"/>
          <w:szCs w:val="28"/>
        </w:rPr>
        <w:t>- протяженность дорог регионального и межмуниципального значения – 16 км в асфальте;</w:t>
      </w:r>
    </w:p>
    <w:p w14:paraId="75924717" w14:textId="77777777" w:rsidR="002D3685" w:rsidRPr="005D725B" w:rsidRDefault="002D3685" w:rsidP="002D3685">
      <w:pPr>
        <w:ind w:firstLine="709"/>
        <w:jc w:val="both"/>
        <w:rPr>
          <w:sz w:val="28"/>
          <w:szCs w:val="28"/>
        </w:rPr>
      </w:pPr>
      <w:r w:rsidRPr="005D725B">
        <w:rPr>
          <w:sz w:val="28"/>
          <w:szCs w:val="28"/>
        </w:rPr>
        <w:t>- протяженность дороги федерального значения - 0 км.</w:t>
      </w:r>
    </w:p>
    <w:p w14:paraId="3E116A9F" w14:textId="4EAEF169" w:rsidR="002D3685" w:rsidRPr="005D725B" w:rsidRDefault="00EC2913" w:rsidP="002D3685">
      <w:pPr>
        <w:ind w:firstLine="709"/>
        <w:jc w:val="both"/>
        <w:rPr>
          <w:sz w:val="28"/>
          <w:szCs w:val="28"/>
        </w:rPr>
      </w:pPr>
      <w:r>
        <w:rPr>
          <w:sz w:val="28"/>
          <w:szCs w:val="28"/>
        </w:rPr>
        <w:t>Н</w:t>
      </w:r>
      <w:r w:rsidR="002D3685" w:rsidRPr="005D725B">
        <w:rPr>
          <w:sz w:val="28"/>
          <w:szCs w:val="28"/>
        </w:rPr>
        <w:t xml:space="preserve">а территории </w:t>
      </w:r>
      <w:r w:rsidR="002D3685" w:rsidRPr="005D725B">
        <w:rPr>
          <w:sz w:val="28"/>
        </w:rPr>
        <w:t>Петропавловской</w:t>
      </w:r>
      <w:r w:rsidR="002D3685" w:rsidRPr="005D725B">
        <w:rPr>
          <w:sz w:val="28"/>
          <w:szCs w:val="28"/>
        </w:rPr>
        <w:t xml:space="preserve"> сельской агломерации действует 1 ежедневный маршрут общественного транспорта, который соединяет между собой г. Улан-Удэ и село Петропавловк</w:t>
      </w:r>
      <w:r>
        <w:rPr>
          <w:sz w:val="28"/>
          <w:szCs w:val="28"/>
        </w:rPr>
        <w:t>а, а</w:t>
      </w:r>
      <w:r w:rsidR="002D3685" w:rsidRPr="005D725B">
        <w:rPr>
          <w:sz w:val="28"/>
          <w:szCs w:val="28"/>
        </w:rPr>
        <w:t xml:space="preserve"> также 4</w:t>
      </w:r>
      <w:r>
        <w:rPr>
          <w:sz w:val="28"/>
          <w:szCs w:val="28"/>
        </w:rPr>
        <w:t xml:space="preserve"> </w:t>
      </w:r>
      <w:r w:rsidR="002D3685" w:rsidRPr="005D725B">
        <w:rPr>
          <w:sz w:val="28"/>
          <w:szCs w:val="28"/>
        </w:rPr>
        <w:t>населенных пункта, 1</w:t>
      </w:r>
      <w:r>
        <w:rPr>
          <w:sz w:val="28"/>
          <w:szCs w:val="28"/>
        </w:rPr>
        <w:t xml:space="preserve"> </w:t>
      </w:r>
      <w:r w:rsidR="002D3685" w:rsidRPr="005D725B">
        <w:rPr>
          <w:sz w:val="28"/>
          <w:szCs w:val="28"/>
        </w:rPr>
        <w:t>из которых  расположен непосредственно на маршруте, и 3 – расположены в 2,5-километрвой зоне от автобусных остановок на соответствующем маршруте общественного транспорта.</w:t>
      </w:r>
    </w:p>
    <w:p w14:paraId="12BA5F29" w14:textId="28701F8A" w:rsidR="002D3685" w:rsidRPr="005D725B" w:rsidRDefault="002D3685" w:rsidP="002D3685">
      <w:pPr>
        <w:ind w:firstLine="709"/>
        <w:jc w:val="both"/>
        <w:rPr>
          <w:sz w:val="28"/>
          <w:szCs w:val="28"/>
        </w:rPr>
      </w:pPr>
      <w:r w:rsidRPr="005D725B">
        <w:rPr>
          <w:sz w:val="28"/>
          <w:szCs w:val="28"/>
        </w:rPr>
        <w:t>Вместе с тем, благодаря специальному казначейскому кредиту на обновление автобусных парков Республики Бурятия в 2024 году в Джидинский район поступит 3 новых автобуса, которые планируется пустить по 3 внутри муниципальным маршрутам, что повысит доступность получения государственных и муниципальных услуг, а также позволит повысить качество жизни населения отдалённых населённых пунктов.</w:t>
      </w:r>
    </w:p>
    <w:p w14:paraId="490A1282" w14:textId="2F0CECCF" w:rsidR="006B4426" w:rsidRPr="00EC2913" w:rsidRDefault="006B4426" w:rsidP="00EC2913">
      <w:pPr>
        <w:jc w:val="center"/>
        <w:rPr>
          <w:b/>
          <w:bCs/>
          <w:sz w:val="28"/>
          <w:szCs w:val="28"/>
        </w:rPr>
      </w:pPr>
    </w:p>
    <w:sectPr w:rsidR="006B4426" w:rsidRPr="00EC2913" w:rsidSect="000F4857">
      <w:pgSz w:w="11906" w:h="16838"/>
      <w:pgMar w:top="851"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83F"/>
    <w:multiLevelType w:val="hybridMultilevel"/>
    <w:tmpl w:val="A6B05FC0"/>
    <w:lvl w:ilvl="0" w:tplc="CDD4B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F55967"/>
    <w:multiLevelType w:val="multilevel"/>
    <w:tmpl w:val="3A86A6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ADC3D20"/>
    <w:multiLevelType w:val="hybridMultilevel"/>
    <w:tmpl w:val="41C6DB7E"/>
    <w:lvl w:ilvl="0" w:tplc="0854D184">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E392ECB"/>
    <w:multiLevelType w:val="multilevel"/>
    <w:tmpl w:val="DD96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645AD"/>
    <w:multiLevelType w:val="hybridMultilevel"/>
    <w:tmpl w:val="DAB876E4"/>
    <w:lvl w:ilvl="0" w:tplc="4D10F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2F5F4D"/>
    <w:multiLevelType w:val="hybridMultilevel"/>
    <w:tmpl w:val="D236E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9E5437"/>
    <w:multiLevelType w:val="hybridMultilevel"/>
    <w:tmpl w:val="1A881C56"/>
    <w:lvl w:ilvl="0" w:tplc="EC145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73230310">
    <w:abstractNumId w:val="5"/>
  </w:num>
  <w:num w:numId="2" w16cid:durableId="1300919815">
    <w:abstractNumId w:val="2"/>
  </w:num>
  <w:num w:numId="3" w16cid:durableId="1376538523">
    <w:abstractNumId w:val="6"/>
  </w:num>
  <w:num w:numId="4" w16cid:durableId="1722944695">
    <w:abstractNumId w:val="3"/>
  </w:num>
  <w:num w:numId="5" w16cid:durableId="525796928">
    <w:abstractNumId w:val="4"/>
  </w:num>
  <w:num w:numId="6" w16cid:durableId="996495978">
    <w:abstractNumId w:val="0"/>
  </w:num>
  <w:num w:numId="7" w16cid:durableId="179721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153"/>
    <w:rsid w:val="000115EE"/>
    <w:rsid w:val="000129EC"/>
    <w:rsid w:val="00022CE1"/>
    <w:rsid w:val="00026538"/>
    <w:rsid w:val="00041001"/>
    <w:rsid w:val="000665A6"/>
    <w:rsid w:val="00076486"/>
    <w:rsid w:val="000831E7"/>
    <w:rsid w:val="00093A08"/>
    <w:rsid w:val="000A3B2B"/>
    <w:rsid w:val="000F1F87"/>
    <w:rsid w:val="000F4857"/>
    <w:rsid w:val="00110376"/>
    <w:rsid w:val="0012716F"/>
    <w:rsid w:val="00195B7E"/>
    <w:rsid w:val="001B0D8F"/>
    <w:rsid w:val="001B306A"/>
    <w:rsid w:val="001C1360"/>
    <w:rsid w:val="001D563E"/>
    <w:rsid w:val="001D7914"/>
    <w:rsid w:val="001E2704"/>
    <w:rsid w:val="001F243C"/>
    <w:rsid w:val="00214C08"/>
    <w:rsid w:val="00241B44"/>
    <w:rsid w:val="002514CA"/>
    <w:rsid w:val="00256309"/>
    <w:rsid w:val="00270B37"/>
    <w:rsid w:val="00271550"/>
    <w:rsid w:val="002724EB"/>
    <w:rsid w:val="002A7235"/>
    <w:rsid w:val="002C5D18"/>
    <w:rsid w:val="002D3685"/>
    <w:rsid w:val="002D4799"/>
    <w:rsid w:val="002E3B25"/>
    <w:rsid w:val="002F3E78"/>
    <w:rsid w:val="002F6103"/>
    <w:rsid w:val="00301EAF"/>
    <w:rsid w:val="00313D2F"/>
    <w:rsid w:val="00316972"/>
    <w:rsid w:val="00324177"/>
    <w:rsid w:val="00370E49"/>
    <w:rsid w:val="0037276D"/>
    <w:rsid w:val="003A65C5"/>
    <w:rsid w:val="003B0447"/>
    <w:rsid w:val="003C280F"/>
    <w:rsid w:val="003F3F1D"/>
    <w:rsid w:val="00427925"/>
    <w:rsid w:val="00442A45"/>
    <w:rsid w:val="004D65A0"/>
    <w:rsid w:val="005027A0"/>
    <w:rsid w:val="00557603"/>
    <w:rsid w:val="00561A9D"/>
    <w:rsid w:val="00567DFB"/>
    <w:rsid w:val="005706D1"/>
    <w:rsid w:val="005707FA"/>
    <w:rsid w:val="00576B6D"/>
    <w:rsid w:val="00584962"/>
    <w:rsid w:val="00593AF4"/>
    <w:rsid w:val="005D1A53"/>
    <w:rsid w:val="005D518B"/>
    <w:rsid w:val="005D5600"/>
    <w:rsid w:val="005E2496"/>
    <w:rsid w:val="005F222E"/>
    <w:rsid w:val="00635DEB"/>
    <w:rsid w:val="00642420"/>
    <w:rsid w:val="006513CD"/>
    <w:rsid w:val="00683B07"/>
    <w:rsid w:val="0068442D"/>
    <w:rsid w:val="0069496C"/>
    <w:rsid w:val="00695B28"/>
    <w:rsid w:val="006A664C"/>
    <w:rsid w:val="006A7904"/>
    <w:rsid w:val="006B027B"/>
    <w:rsid w:val="006B4426"/>
    <w:rsid w:val="006B7B74"/>
    <w:rsid w:val="006C0194"/>
    <w:rsid w:val="006D11F8"/>
    <w:rsid w:val="006D4950"/>
    <w:rsid w:val="006F0F04"/>
    <w:rsid w:val="007035E9"/>
    <w:rsid w:val="0070420C"/>
    <w:rsid w:val="00705C26"/>
    <w:rsid w:val="00722885"/>
    <w:rsid w:val="007373D8"/>
    <w:rsid w:val="00750E24"/>
    <w:rsid w:val="007669D4"/>
    <w:rsid w:val="007712A3"/>
    <w:rsid w:val="007A3E46"/>
    <w:rsid w:val="007B23C7"/>
    <w:rsid w:val="007D3FA6"/>
    <w:rsid w:val="008950FF"/>
    <w:rsid w:val="008B6078"/>
    <w:rsid w:val="008D3153"/>
    <w:rsid w:val="008E65C1"/>
    <w:rsid w:val="008F780A"/>
    <w:rsid w:val="00915E5C"/>
    <w:rsid w:val="009168A5"/>
    <w:rsid w:val="00935A11"/>
    <w:rsid w:val="00936A2E"/>
    <w:rsid w:val="00962BA8"/>
    <w:rsid w:val="00985A3F"/>
    <w:rsid w:val="00990013"/>
    <w:rsid w:val="009B7BB5"/>
    <w:rsid w:val="009D1751"/>
    <w:rsid w:val="009E3F35"/>
    <w:rsid w:val="00A05125"/>
    <w:rsid w:val="00A07650"/>
    <w:rsid w:val="00A301B6"/>
    <w:rsid w:val="00A600D9"/>
    <w:rsid w:val="00AB5C69"/>
    <w:rsid w:val="00AC44A0"/>
    <w:rsid w:val="00B16FFC"/>
    <w:rsid w:val="00B1767F"/>
    <w:rsid w:val="00B31980"/>
    <w:rsid w:val="00B34D85"/>
    <w:rsid w:val="00B44302"/>
    <w:rsid w:val="00B512DA"/>
    <w:rsid w:val="00B54255"/>
    <w:rsid w:val="00B703AE"/>
    <w:rsid w:val="00B718B3"/>
    <w:rsid w:val="00BA2F98"/>
    <w:rsid w:val="00BA3C3E"/>
    <w:rsid w:val="00BB5CD2"/>
    <w:rsid w:val="00BC4D86"/>
    <w:rsid w:val="00BD63EE"/>
    <w:rsid w:val="00BE078A"/>
    <w:rsid w:val="00BF7F6D"/>
    <w:rsid w:val="00C24706"/>
    <w:rsid w:val="00C264A8"/>
    <w:rsid w:val="00C30A3C"/>
    <w:rsid w:val="00C411C9"/>
    <w:rsid w:val="00C7239B"/>
    <w:rsid w:val="00C75A01"/>
    <w:rsid w:val="00C838E5"/>
    <w:rsid w:val="00C96622"/>
    <w:rsid w:val="00CB233D"/>
    <w:rsid w:val="00CC3746"/>
    <w:rsid w:val="00CD788B"/>
    <w:rsid w:val="00CE4319"/>
    <w:rsid w:val="00CF280B"/>
    <w:rsid w:val="00CF4066"/>
    <w:rsid w:val="00D047D1"/>
    <w:rsid w:val="00D120CF"/>
    <w:rsid w:val="00D12F54"/>
    <w:rsid w:val="00D145C2"/>
    <w:rsid w:val="00D3433E"/>
    <w:rsid w:val="00D40913"/>
    <w:rsid w:val="00D45762"/>
    <w:rsid w:val="00D504FD"/>
    <w:rsid w:val="00D518B7"/>
    <w:rsid w:val="00D55F92"/>
    <w:rsid w:val="00D850D8"/>
    <w:rsid w:val="00DC33AE"/>
    <w:rsid w:val="00DC68A5"/>
    <w:rsid w:val="00E022F6"/>
    <w:rsid w:val="00E04E21"/>
    <w:rsid w:val="00E07756"/>
    <w:rsid w:val="00E1155A"/>
    <w:rsid w:val="00E17154"/>
    <w:rsid w:val="00E20410"/>
    <w:rsid w:val="00E215CB"/>
    <w:rsid w:val="00E608E1"/>
    <w:rsid w:val="00E71624"/>
    <w:rsid w:val="00E7460C"/>
    <w:rsid w:val="00E87B24"/>
    <w:rsid w:val="00E90858"/>
    <w:rsid w:val="00EC05C1"/>
    <w:rsid w:val="00EC2913"/>
    <w:rsid w:val="00EC6873"/>
    <w:rsid w:val="00F4330B"/>
    <w:rsid w:val="00F96E20"/>
    <w:rsid w:val="00FA0C86"/>
    <w:rsid w:val="00FC1633"/>
    <w:rsid w:val="00FD59B5"/>
    <w:rsid w:val="00FE5C21"/>
    <w:rsid w:val="00FF477B"/>
    <w:rsid w:val="00FF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37D0"/>
  <w15:docId w15:val="{717148DC-76B0-4498-B605-BB6D433F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BB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26538"/>
    <w:pPr>
      <w:spacing w:before="100" w:beforeAutospacing="1" w:after="100" w:afterAutospacing="1"/>
      <w:outlineLvl w:val="1"/>
    </w:pPr>
    <w:rPr>
      <w:b/>
      <w:bCs/>
      <w:sz w:val="36"/>
      <w:szCs w:val="36"/>
    </w:rPr>
  </w:style>
  <w:style w:type="paragraph" w:styleId="6">
    <w:name w:val="heading 6"/>
    <w:basedOn w:val="a"/>
    <w:next w:val="a"/>
    <w:link w:val="60"/>
    <w:uiPriority w:val="9"/>
    <w:semiHidden/>
    <w:unhideWhenUsed/>
    <w:qFormat/>
    <w:rsid w:val="000129EC"/>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F6103"/>
    <w:pPr>
      <w:spacing w:after="0" w:line="240" w:lineRule="auto"/>
    </w:pPr>
    <w:rPr>
      <w:rFonts w:ascii="Calibri" w:eastAsia="Calibri" w:hAnsi="Calibri" w:cs="Times New Roman"/>
    </w:rPr>
  </w:style>
  <w:style w:type="paragraph" w:styleId="a5">
    <w:name w:val="List Paragraph"/>
    <w:basedOn w:val="a"/>
    <w:uiPriority w:val="34"/>
    <w:qFormat/>
    <w:rsid w:val="003F3F1D"/>
    <w:pPr>
      <w:ind w:left="720"/>
      <w:contextualSpacing/>
    </w:pPr>
  </w:style>
  <w:style w:type="character" w:styleId="a6">
    <w:name w:val="Hyperlink"/>
    <w:basedOn w:val="a0"/>
    <w:uiPriority w:val="99"/>
    <w:unhideWhenUsed/>
    <w:rsid w:val="00BD63EE"/>
    <w:rPr>
      <w:color w:val="0563C1" w:themeColor="hyperlink"/>
      <w:u w:val="single"/>
    </w:rPr>
  </w:style>
  <w:style w:type="character" w:customStyle="1" w:styleId="1">
    <w:name w:val="Неразрешенное упоминание1"/>
    <w:basedOn w:val="a0"/>
    <w:uiPriority w:val="99"/>
    <w:semiHidden/>
    <w:unhideWhenUsed/>
    <w:rsid w:val="00BD63EE"/>
    <w:rPr>
      <w:color w:val="605E5C"/>
      <w:shd w:val="clear" w:color="auto" w:fill="E1DFDD"/>
    </w:rPr>
  </w:style>
  <w:style w:type="character" w:customStyle="1" w:styleId="20">
    <w:name w:val="Заголовок 2 Знак"/>
    <w:basedOn w:val="a0"/>
    <w:link w:val="2"/>
    <w:uiPriority w:val="9"/>
    <w:rsid w:val="00026538"/>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026538"/>
    <w:pPr>
      <w:spacing w:before="100" w:beforeAutospacing="1" w:after="100" w:afterAutospacing="1"/>
    </w:pPr>
  </w:style>
  <w:style w:type="character" w:customStyle="1" w:styleId="link">
    <w:name w:val="link"/>
    <w:basedOn w:val="a0"/>
    <w:rsid w:val="00026538"/>
  </w:style>
  <w:style w:type="paragraph" w:styleId="a8">
    <w:name w:val="Balloon Text"/>
    <w:basedOn w:val="a"/>
    <w:link w:val="a9"/>
    <w:uiPriority w:val="99"/>
    <w:semiHidden/>
    <w:unhideWhenUsed/>
    <w:rsid w:val="00B16FFC"/>
    <w:rPr>
      <w:rFonts w:ascii="Tahoma" w:hAnsi="Tahoma" w:cs="Tahoma"/>
      <w:sz w:val="16"/>
      <w:szCs w:val="16"/>
    </w:rPr>
  </w:style>
  <w:style w:type="character" w:customStyle="1" w:styleId="a9">
    <w:name w:val="Текст выноски Знак"/>
    <w:basedOn w:val="a0"/>
    <w:link w:val="a8"/>
    <w:uiPriority w:val="99"/>
    <w:semiHidden/>
    <w:rsid w:val="00B16FFC"/>
    <w:rPr>
      <w:rFonts w:ascii="Tahoma" w:eastAsia="Times New Roman" w:hAnsi="Tahoma" w:cs="Tahoma"/>
      <w:sz w:val="16"/>
      <w:szCs w:val="16"/>
      <w:lang w:eastAsia="ru-RU"/>
    </w:rPr>
  </w:style>
  <w:style w:type="paragraph" w:customStyle="1" w:styleId="aa">
    <w:basedOn w:val="a"/>
    <w:next w:val="a7"/>
    <w:uiPriority w:val="99"/>
    <w:unhideWhenUsed/>
    <w:rsid w:val="00FC1633"/>
    <w:pPr>
      <w:spacing w:before="100" w:beforeAutospacing="1" w:after="100" w:afterAutospacing="1"/>
    </w:pPr>
  </w:style>
  <w:style w:type="character" w:customStyle="1" w:styleId="60">
    <w:name w:val="Заголовок 6 Знак"/>
    <w:basedOn w:val="a0"/>
    <w:link w:val="6"/>
    <w:uiPriority w:val="9"/>
    <w:semiHidden/>
    <w:rsid w:val="000129EC"/>
    <w:rPr>
      <w:rFonts w:asciiTheme="majorHAnsi" w:eastAsiaTheme="majorEastAsia" w:hAnsiTheme="majorHAnsi" w:cstheme="majorBidi"/>
      <w:color w:val="1F3763" w:themeColor="accent1" w:themeShade="7F"/>
      <w:sz w:val="24"/>
      <w:szCs w:val="24"/>
      <w:lang w:eastAsia="ru-RU"/>
    </w:rPr>
  </w:style>
  <w:style w:type="paragraph" w:customStyle="1" w:styleId="ConsPlusNormal">
    <w:name w:val="ConsPlusNormal"/>
    <w:rsid w:val="00C7239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E2704"/>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3960">
      <w:bodyDiv w:val="1"/>
      <w:marLeft w:val="0"/>
      <w:marRight w:val="0"/>
      <w:marTop w:val="0"/>
      <w:marBottom w:val="0"/>
      <w:divBdr>
        <w:top w:val="none" w:sz="0" w:space="0" w:color="auto"/>
        <w:left w:val="none" w:sz="0" w:space="0" w:color="auto"/>
        <w:bottom w:val="none" w:sz="0" w:space="0" w:color="auto"/>
        <w:right w:val="none" w:sz="0" w:space="0" w:color="auto"/>
      </w:divBdr>
    </w:div>
    <w:div w:id="113787992">
      <w:bodyDiv w:val="1"/>
      <w:marLeft w:val="0"/>
      <w:marRight w:val="0"/>
      <w:marTop w:val="0"/>
      <w:marBottom w:val="0"/>
      <w:divBdr>
        <w:top w:val="none" w:sz="0" w:space="0" w:color="auto"/>
        <w:left w:val="none" w:sz="0" w:space="0" w:color="auto"/>
        <w:bottom w:val="none" w:sz="0" w:space="0" w:color="auto"/>
        <w:right w:val="none" w:sz="0" w:space="0" w:color="auto"/>
      </w:divBdr>
    </w:div>
    <w:div w:id="1331519447">
      <w:bodyDiv w:val="1"/>
      <w:marLeft w:val="0"/>
      <w:marRight w:val="0"/>
      <w:marTop w:val="0"/>
      <w:marBottom w:val="0"/>
      <w:divBdr>
        <w:top w:val="none" w:sz="0" w:space="0" w:color="auto"/>
        <w:left w:val="none" w:sz="0" w:space="0" w:color="auto"/>
        <w:bottom w:val="none" w:sz="0" w:space="0" w:color="auto"/>
        <w:right w:val="none" w:sz="0" w:space="0" w:color="auto"/>
      </w:divBdr>
    </w:div>
    <w:div w:id="1532838490">
      <w:bodyDiv w:val="1"/>
      <w:marLeft w:val="0"/>
      <w:marRight w:val="0"/>
      <w:marTop w:val="0"/>
      <w:marBottom w:val="0"/>
      <w:divBdr>
        <w:top w:val="none" w:sz="0" w:space="0" w:color="auto"/>
        <w:left w:val="none" w:sz="0" w:space="0" w:color="auto"/>
        <w:bottom w:val="none" w:sz="0" w:space="0" w:color="auto"/>
        <w:right w:val="none" w:sz="0" w:space="0" w:color="auto"/>
      </w:divBdr>
    </w:div>
    <w:div w:id="1747339218">
      <w:bodyDiv w:val="1"/>
      <w:marLeft w:val="0"/>
      <w:marRight w:val="0"/>
      <w:marTop w:val="0"/>
      <w:marBottom w:val="0"/>
      <w:divBdr>
        <w:top w:val="none" w:sz="0" w:space="0" w:color="auto"/>
        <w:left w:val="none" w:sz="0" w:space="0" w:color="auto"/>
        <w:bottom w:val="none" w:sz="0" w:space="0" w:color="auto"/>
        <w:right w:val="none" w:sz="0" w:space="0" w:color="auto"/>
      </w:divBdr>
    </w:div>
    <w:div w:id="1760564894">
      <w:bodyDiv w:val="1"/>
      <w:marLeft w:val="0"/>
      <w:marRight w:val="0"/>
      <w:marTop w:val="0"/>
      <w:marBottom w:val="0"/>
      <w:divBdr>
        <w:top w:val="none" w:sz="0" w:space="0" w:color="auto"/>
        <w:left w:val="none" w:sz="0" w:space="0" w:color="auto"/>
        <w:bottom w:val="none" w:sz="0" w:space="0" w:color="auto"/>
        <w:right w:val="none" w:sz="0" w:space="0" w:color="auto"/>
      </w:divBdr>
      <w:divsChild>
        <w:div w:id="335806996">
          <w:marLeft w:val="0"/>
          <w:marRight w:val="0"/>
          <w:marTop w:val="0"/>
          <w:marBottom w:val="0"/>
          <w:divBdr>
            <w:top w:val="none" w:sz="0" w:space="0" w:color="auto"/>
            <w:left w:val="none" w:sz="0" w:space="0" w:color="auto"/>
            <w:bottom w:val="none" w:sz="0" w:space="0" w:color="auto"/>
            <w:right w:val="none" w:sz="0" w:space="0" w:color="auto"/>
          </w:divBdr>
          <w:divsChild>
            <w:div w:id="172762690">
              <w:marLeft w:val="0"/>
              <w:marRight w:val="0"/>
              <w:marTop w:val="0"/>
              <w:marBottom w:val="0"/>
              <w:divBdr>
                <w:top w:val="none" w:sz="0" w:space="0" w:color="auto"/>
                <w:left w:val="none" w:sz="0" w:space="0" w:color="auto"/>
                <w:bottom w:val="none" w:sz="0" w:space="0" w:color="auto"/>
                <w:right w:val="none" w:sz="0" w:space="0" w:color="auto"/>
              </w:divBdr>
            </w:div>
            <w:div w:id="2016955954">
              <w:marLeft w:val="0"/>
              <w:marRight w:val="0"/>
              <w:marTop w:val="0"/>
              <w:marBottom w:val="0"/>
              <w:divBdr>
                <w:top w:val="none" w:sz="0" w:space="0" w:color="auto"/>
                <w:left w:val="none" w:sz="0" w:space="0" w:color="auto"/>
                <w:bottom w:val="none" w:sz="0" w:space="0" w:color="auto"/>
                <w:right w:val="none" w:sz="0" w:space="0" w:color="auto"/>
              </w:divBdr>
              <w:divsChild>
                <w:div w:id="1451701271">
                  <w:marLeft w:val="0"/>
                  <w:marRight w:val="0"/>
                  <w:marTop w:val="0"/>
                  <w:marBottom w:val="0"/>
                  <w:divBdr>
                    <w:top w:val="none" w:sz="0" w:space="0" w:color="auto"/>
                    <w:left w:val="none" w:sz="0" w:space="0" w:color="auto"/>
                    <w:bottom w:val="none" w:sz="0" w:space="0" w:color="auto"/>
                    <w:right w:val="none" w:sz="0" w:space="0" w:color="auto"/>
                  </w:divBdr>
                </w:div>
              </w:divsChild>
            </w:div>
            <w:div w:id="642196623">
              <w:marLeft w:val="0"/>
              <w:marRight w:val="0"/>
              <w:marTop w:val="30"/>
              <w:marBottom w:val="0"/>
              <w:divBdr>
                <w:top w:val="none" w:sz="0" w:space="0" w:color="auto"/>
                <w:left w:val="none" w:sz="0" w:space="0" w:color="auto"/>
                <w:bottom w:val="none" w:sz="0" w:space="0" w:color="auto"/>
                <w:right w:val="none" w:sz="0" w:space="0" w:color="auto"/>
              </w:divBdr>
              <w:divsChild>
                <w:div w:id="2114548287">
                  <w:marLeft w:val="0"/>
                  <w:marRight w:val="0"/>
                  <w:marTop w:val="0"/>
                  <w:marBottom w:val="0"/>
                  <w:divBdr>
                    <w:top w:val="none" w:sz="0" w:space="0" w:color="auto"/>
                    <w:left w:val="none" w:sz="0" w:space="0" w:color="auto"/>
                    <w:bottom w:val="none" w:sz="0" w:space="0" w:color="auto"/>
                    <w:right w:val="none" w:sz="0" w:space="0" w:color="auto"/>
                  </w:divBdr>
                </w:div>
                <w:div w:id="2626179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81005201">
          <w:marLeft w:val="0"/>
          <w:marRight w:val="0"/>
          <w:marTop w:val="0"/>
          <w:marBottom w:val="0"/>
          <w:divBdr>
            <w:top w:val="none" w:sz="0" w:space="0" w:color="auto"/>
            <w:left w:val="none" w:sz="0" w:space="0" w:color="auto"/>
            <w:bottom w:val="none" w:sz="0" w:space="0" w:color="auto"/>
            <w:right w:val="none" w:sz="0" w:space="0" w:color="auto"/>
          </w:divBdr>
          <w:divsChild>
            <w:div w:id="1320764504">
              <w:marLeft w:val="0"/>
              <w:marRight w:val="0"/>
              <w:marTop w:val="0"/>
              <w:marBottom w:val="0"/>
              <w:divBdr>
                <w:top w:val="none" w:sz="0" w:space="0" w:color="auto"/>
                <w:left w:val="none" w:sz="0" w:space="0" w:color="auto"/>
                <w:bottom w:val="none" w:sz="0" w:space="0" w:color="auto"/>
                <w:right w:val="none" w:sz="0" w:space="0" w:color="auto"/>
              </w:divBdr>
            </w:div>
            <w:div w:id="1743260768">
              <w:marLeft w:val="0"/>
              <w:marRight w:val="0"/>
              <w:marTop w:val="0"/>
              <w:marBottom w:val="0"/>
              <w:divBdr>
                <w:top w:val="none" w:sz="0" w:space="0" w:color="auto"/>
                <w:left w:val="none" w:sz="0" w:space="0" w:color="auto"/>
                <w:bottom w:val="none" w:sz="0" w:space="0" w:color="auto"/>
                <w:right w:val="none" w:sz="0" w:space="0" w:color="auto"/>
              </w:divBdr>
              <w:divsChild>
                <w:div w:id="1835874297">
                  <w:marLeft w:val="0"/>
                  <w:marRight w:val="0"/>
                  <w:marTop w:val="0"/>
                  <w:marBottom w:val="0"/>
                  <w:divBdr>
                    <w:top w:val="none" w:sz="0" w:space="0" w:color="auto"/>
                    <w:left w:val="none" w:sz="0" w:space="0" w:color="auto"/>
                    <w:bottom w:val="none" w:sz="0" w:space="0" w:color="auto"/>
                    <w:right w:val="none" w:sz="0" w:space="0" w:color="auto"/>
                  </w:divBdr>
                </w:div>
              </w:divsChild>
            </w:div>
            <w:div w:id="615596641">
              <w:marLeft w:val="0"/>
              <w:marRight w:val="0"/>
              <w:marTop w:val="30"/>
              <w:marBottom w:val="0"/>
              <w:divBdr>
                <w:top w:val="none" w:sz="0" w:space="0" w:color="auto"/>
                <w:left w:val="none" w:sz="0" w:space="0" w:color="auto"/>
                <w:bottom w:val="none" w:sz="0" w:space="0" w:color="auto"/>
                <w:right w:val="none" w:sz="0" w:space="0" w:color="auto"/>
              </w:divBdr>
              <w:divsChild>
                <w:div w:id="14991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5759">
          <w:marLeft w:val="0"/>
          <w:marRight w:val="0"/>
          <w:marTop w:val="0"/>
          <w:marBottom w:val="0"/>
          <w:divBdr>
            <w:top w:val="none" w:sz="0" w:space="0" w:color="auto"/>
            <w:left w:val="none" w:sz="0" w:space="0" w:color="auto"/>
            <w:bottom w:val="none" w:sz="0" w:space="0" w:color="auto"/>
            <w:right w:val="none" w:sz="0" w:space="0" w:color="auto"/>
          </w:divBdr>
          <w:divsChild>
            <w:div w:id="1550458693">
              <w:marLeft w:val="0"/>
              <w:marRight w:val="0"/>
              <w:marTop w:val="0"/>
              <w:marBottom w:val="0"/>
              <w:divBdr>
                <w:top w:val="none" w:sz="0" w:space="0" w:color="auto"/>
                <w:left w:val="none" w:sz="0" w:space="0" w:color="auto"/>
                <w:bottom w:val="none" w:sz="0" w:space="0" w:color="auto"/>
                <w:right w:val="none" w:sz="0" w:space="0" w:color="auto"/>
              </w:divBdr>
            </w:div>
            <w:div w:id="602109519">
              <w:marLeft w:val="0"/>
              <w:marRight w:val="0"/>
              <w:marTop w:val="0"/>
              <w:marBottom w:val="0"/>
              <w:divBdr>
                <w:top w:val="none" w:sz="0" w:space="0" w:color="auto"/>
                <w:left w:val="none" w:sz="0" w:space="0" w:color="auto"/>
                <w:bottom w:val="none" w:sz="0" w:space="0" w:color="auto"/>
                <w:right w:val="none" w:sz="0" w:space="0" w:color="auto"/>
              </w:divBdr>
              <w:divsChild>
                <w:div w:id="485707432">
                  <w:marLeft w:val="0"/>
                  <w:marRight w:val="0"/>
                  <w:marTop w:val="0"/>
                  <w:marBottom w:val="0"/>
                  <w:divBdr>
                    <w:top w:val="none" w:sz="0" w:space="0" w:color="auto"/>
                    <w:left w:val="none" w:sz="0" w:space="0" w:color="auto"/>
                    <w:bottom w:val="none" w:sz="0" w:space="0" w:color="auto"/>
                    <w:right w:val="none" w:sz="0" w:space="0" w:color="auto"/>
                  </w:divBdr>
                </w:div>
              </w:divsChild>
            </w:div>
            <w:div w:id="110982765">
              <w:marLeft w:val="0"/>
              <w:marRight w:val="0"/>
              <w:marTop w:val="30"/>
              <w:marBottom w:val="0"/>
              <w:divBdr>
                <w:top w:val="none" w:sz="0" w:space="0" w:color="auto"/>
                <w:left w:val="none" w:sz="0" w:space="0" w:color="auto"/>
                <w:bottom w:val="none" w:sz="0" w:space="0" w:color="auto"/>
                <w:right w:val="none" w:sz="0" w:space="0" w:color="auto"/>
              </w:divBdr>
              <w:divsChild>
                <w:div w:id="14849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758">
          <w:marLeft w:val="0"/>
          <w:marRight w:val="0"/>
          <w:marTop w:val="0"/>
          <w:marBottom w:val="0"/>
          <w:divBdr>
            <w:top w:val="none" w:sz="0" w:space="0" w:color="auto"/>
            <w:left w:val="none" w:sz="0" w:space="0" w:color="auto"/>
            <w:bottom w:val="none" w:sz="0" w:space="0" w:color="auto"/>
            <w:right w:val="none" w:sz="0" w:space="0" w:color="auto"/>
          </w:divBdr>
          <w:divsChild>
            <w:div w:id="513148805">
              <w:marLeft w:val="0"/>
              <w:marRight w:val="0"/>
              <w:marTop w:val="0"/>
              <w:marBottom w:val="0"/>
              <w:divBdr>
                <w:top w:val="none" w:sz="0" w:space="0" w:color="auto"/>
                <w:left w:val="none" w:sz="0" w:space="0" w:color="auto"/>
                <w:bottom w:val="none" w:sz="0" w:space="0" w:color="auto"/>
                <w:right w:val="none" w:sz="0" w:space="0" w:color="auto"/>
              </w:divBdr>
            </w:div>
            <w:div w:id="1424691804">
              <w:marLeft w:val="0"/>
              <w:marRight w:val="0"/>
              <w:marTop w:val="0"/>
              <w:marBottom w:val="0"/>
              <w:divBdr>
                <w:top w:val="none" w:sz="0" w:space="0" w:color="auto"/>
                <w:left w:val="none" w:sz="0" w:space="0" w:color="auto"/>
                <w:bottom w:val="none" w:sz="0" w:space="0" w:color="auto"/>
                <w:right w:val="none" w:sz="0" w:space="0" w:color="auto"/>
              </w:divBdr>
              <w:divsChild>
                <w:div w:id="116409024">
                  <w:marLeft w:val="0"/>
                  <w:marRight w:val="0"/>
                  <w:marTop w:val="0"/>
                  <w:marBottom w:val="0"/>
                  <w:divBdr>
                    <w:top w:val="none" w:sz="0" w:space="0" w:color="auto"/>
                    <w:left w:val="none" w:sz="0" w:space="0" w:color="auto"/>
                    <w:bottom w:val="none" w:sz="0" w:space="0" w:color="auto"/>
                    <w:right w:val="none" w:sz="0" w:space="0" w:color="auto"/>
                  </w:divBdr>
                </w:div>
              </w:divsChild>
            </w:div>
            <w:div w:id="2130775665">
              <w:marLeft w:val="0"/>
              <w:marRight w:val="0"/>
              <w:marTop w:val="30"/>
              <w:marBottom w:val="0"/>
              <w:divBdr>
                <w:top w:val="none" w:sz="0" w:space="0" w:color="auto"/>
                <w:left w:val="none" w:sz="0" w:space="0" w:color="auto"/>
                <w:bottom w:val="none" w:sz="0" w:space="0" w:color="auto"/>
                <w:right w:val="none" w:sz="0" w:space="0" w:color="auto"/>
              </w:divBdr>
              <w:divsChild>
                <w:div w:id="14609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9478">
          <w:marLeft w:val="0"/>
          <w:marRight w:val="0"/>
          <w:marTop w:val="0"/>
          <w:marBottom w:val="0"/>
          <w:divBdr>
            <w:top w:val="none" w:sz="0" w:space="0" w:color="auto"/>
            <w:left w:val="none" w:sz="0" w:space="0" w:color="auto"/>
            <w:bottom w:val="none" w:sz="0" w:space="0" w:color="auto"/>
            <w:right w:val="none" w:sz="0" w:space="0" w:color="auto"/>
          </w:divBdr>
          <w:divsChild>
            <w:div w:id="2050719622">
              <w:marLeft w:val="0"/>
              <w:marRight w:val="0"/>
              <w:marTop w:val="0"/>
              <w:marBottom w:val="0"/>
              <w:divBdr>
                <w:top w:val="none" w:sz="0" w:space="0" w:color="auto"/>
                <w:left w:val="none" w:sz="0" w:space="0" w:color="auto"/>
                <w:bottom w:val="none" w:sz="0" w:space="0" w:color="auto"/>
                <w:right w:val="none" w:sz="0" w:space="0" w:color="auto"/>
              </w:divBdr>
            </w:div>
            <w:div w:id="1404183490">
              <w:marLeft w:val="0"/>
              <w:marRight w:val="0"/>
              <w:marTop w:val="0"/>
              <w:marBottom w:val="0"/>
              <w:divBdr>
                <w:top w:val="none" w:sz="0" w:space="0" w:color="auto"/>
                <w:left w:val="none" w:sz="0" w:space="0" w:color="auto"/>
                <w:bottom w:val="none" w:sz="0" w:space="0" w:color="auto"/>
                <w:right w:val="none" w:sz="0" w:space="0" w:color="auto"/>
              </w:divBdr>
              <w:divsChild>
                <w:div w:id="1741710655">
                  <w:marLeft w:val="0"/>
                  <w:marRight w:val="0"/>
                  <w:marTop w:val="0"/>
                  <w:marBottom w:val="0"/>
                  <w:divBdr>
                    <w:top w:val="none" w:sz="0" w:space="0" w:color="auto"/>
                    <w:left w:val="none" w:sz="0" w:space="0" w:color="auto"/>
                    <w:bottom w:val="none" w:sz="0" w:space="0" w:color="auto"/>
                    <w:right w:val="none" w:sz="0" w:space="0" w:color="auto"/>
                  </w:divBdr>
                </w:div>
              </w:divsChild>
            </w:div>
            <w:div w:id="706443312">
              <w:marLeft w:val="0"/>
              <w:marRight w:val="0"/>
              <w:marTop w:val="30"/>
              <w:marBottom w:val="0"/>
              <w:divBdr>
                <w:top w:val="none" w:sz="0" w:space="0" w:color="auto"/>
                <w:left w:val="none" w:sz="0" w:space="0" w:color="auto"/>
                <w:bottom w:val="none" w:sz="0" w:space="0" w:color="auto"/>
                <w:right w:val="none" w:sz="0" w:space="0" w:color="auto"/>
              </w:divBdr>
              <w:divsChild>
                <w:div w:id="1816951999">
                  <w:marLeft w:val="0"/>
                  <w:marRight w:val="0"/>
                  <w:marTop w:val="0"/>
                  <w:marBottom w:val="0"/>
                  <w:divBdr>
                    <w:top w:val="none" w:sz="0" w:space="0" w:color="auto"/>
                    <w:left w:val="none" w:sz="0" w:space="0" w:color="auto"/>
                    <w:bottom w:val="none" w:sz="0" w:space="0" w:color="auto"/>
                    <w:right w:val="none" w:sz="0" w:space="0" w:color="auto"/>
                  </w:divBdr>
                </w:div>
                <w:div w:id="1188132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8251112">
          <w:marLeft w:val="0"/>
          <w:marRight w:val="0"/>
          <w:marTop w:val="0"/>
          <w:marBottom w:val="0"/>
          <w:divBdr>
            <w:top w:val="none" w:sz="0" w:space="0" w:color="auto"/>
            <w:left w:val="none" w:sz="0" w:space="0" w:color="auto"/>
            <w:bottom w:val="none" w:sz="0" w:space="0" w:color="auto"/>
            <w:right w:val="none" w:sz="0" w:space="0" w:color="auto"/>
          </w:divBdr>
          <w:divsChild>
            <w:div w:id="469858064">
              <w:marLeft w:val="0"/>
              <w:marRight w:val="0"/>
              <w:marTop w:val="0"/>
              <w:marBottom w:val="0"/>
              <w:divBdr>
                <w:top w:val="none" w:sz="0" w:space="0" w:color="auto"/>
                <w:left w:val="none" w:sz="0" w:space="0" w:color="auto"/>
                <w:bottom w:val="none" w:sz="0" w:space="0" w:color="auto"/>
                <w:right w:val="none" w:sz="0" w:space="0" w:color="auto"/>
              </w:divBdr>
            </w:div>
            <w:div w:id="1467896468">
              <w:marLeft w:val="0"/>
              <w:marRight w:val="0"/>
              <w:marTop w:val="0"/>
              <w:marBottom w:val="0"/>
              <w:divBdr>
                <w:top w:val="none" w:sz="0" w:space="0" w:color="auto"/>
                <w:left w:val="none" w:sz="0" w:space="0" w:color="auto"/>
                <w:bottom w:val="none" w:sz="0" w:space="0" w:color="auto"/>
                <w:right w:val="none" w:sz="0" w:space="0" w:color="auto"/>
              </w:divBdr>
              <w:divsChild>
                <w:div w:id="1035539239">
                  <w:marLeft w:val="0"/>
                  <w:marRight w:val="0"/>
                  <w:marTop w:val="0"/>
                  <w:marBottom w:val="0"/>
                  <w:divBdr>
                    <w:top w:val="none" w:sz="0" w:space="0" w:color="auto"/>
                    <w:left w:val="none" w:sz="0" w:space="0" w:color="auto"/>
                    <w:bottom w:val="none" w:sz="0" w:space="0" w:color="auto"/>
                    <w:right w:val="none" w:sz="0" w:space="0" w:color="auto"/>
                  </w:divBdr>
                </w:div>
              </w:divsChild>
            </w:div>
            <w:div w:id="1335719358">
              <w:marLeft w:val="0"/>
              <w:marRight w:val="0"/>
              <w:marTop w:val="30"/>
              <w:marBottom w:val="0"/>
              <w:divBdr>
                <w:top w:val="none" w:sz="0" w:space="0" w:color="auto"/>
                <w:left w:val="none" w:sz="0" w:space="0" w:color="auto"/>
                <w:bottom w:val="none" w:sz="0" w:space="0" w:color="auto"/>
                <w:right w:val="none" w:sz="0" w:space="0" w:color="auto"/>
              </w:divBdr>
              <w:divsChild>
                <w:div w:id="533931574">
                  <w:marLeft w:val="0"/>
                  <w:marRight w:val="0"/>
                  <w:marTop w:val="0"/>
                  <w:marBottom w:val="0"/>
                  <w:divBdr>
                    <w:top w:val="none" w:sz="0" w:space="0" w:color="auto"/>
                    <w:left w:val="none" w:sz="0" w:space="0" w:color="auto"/>
                    <w:bottom w:val="none" w:sz="0" w:space="0" w:color="auto"/>
                    <w:right w:val="none" w:sz="0" w:space="0" w:color="auto"/>
                  </w:divBdr>
                </w:div>
                <w:div w:id="18729156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59485916">
          <w:marLeft w:val="0"/>
          <w:marRight w:val="0"/>
          <w:marTop w:val="0"/>
          <w:marBottom w:val="0"/>
          <w:divBdr>
            <w:top w:val="none" w:sz="0" w:space="0" w:color="auto"/>
            <w:left w:val="none" w:sz="0" w:space="0" w:color="auto"/>
            <w:bottom w:val="none" w:sz="0" w:space="0" w:color="auto"/>
            <w:right w:val="none" w:sz="0" w:space="0" w:color="auto"/>
          </w:divBdr>
          <w:divsChild>
            <w:div w:id="686448989">
              <w:marLeft w:val="0"/>
              <w:marRight w:val="0"/>
              <w:marTop w:val="0"/>
              <w:marBottom w:val="0"/>
              <w:divBdr>
                <w:top w:val="none" w:sz="0" w:space="0" w:color="auto"/>
                <w:left w:val="none" w:sz="0" w:space="0" w:color="auto"/>
                <w:bottom w:val="none" w:sz="0" w:space="0" w:color="auto"/>
                <w:right w:val="none" w:sz="0" w:space="0" w:color="auto"/>
              </w:divBdr>
            </w:div>
            <w:div w:id="515928944">
              <w:marLeft w:val="0"/>
              <w:marRight w:val="0"/>
              <w:marTop w:val="0"/>
              <w:marBottom w:val="0"/>
              <w:divBdr>
                <w:top w:val="none" w:sz="0" w:space="0" w:color="auto"/>
                <w:left w:val="none" w:sz="0" w:space="0" w:color="auto"/>
                <w:bottom w:val="none" w:sz="0" w:space="0" w:color="auto"/>
                <w:right w:val="none" w:sz="0" w:space="0" w:color="auto"/>
              </w:divBdr>
              <w:divsChild>
                <w:div w:id="1144083516">
                  <w:marLeft w:val="0"/>
                  <w:marRight w:val="0"/>
                  <w:marTop w:val="0"/>
                  <w:marBottom w:val="0"/>
                  <w:divBdr>
                    <w:top w:val="none" w:sz="0" w:space="0" w:color="auto"/>
                    <w:left w:val="none" w:sz="0" w:space="0" w:color="auto"/>
                    <w:bottom w:val="none" w:sz="0" w:space="0" w:color="auto"/>
                    <w:right w:val="none" w:sz="0" w:space="0" w:color="auto"/>
                  </w:divBdr>
                </w:div>
              </w:divsChild>
            </w:div>
            <w:div w:id="918514126">
              <w:marLeft w:val="0"/>
              <w:marRight w:val="0"/>
              <w:marTop w:val="30"/>
              <w:marBottom w:val="0"/>
              <w:divBdr>
                <w:top w:val="none" w:sz="0" w:space="0" w:color="auto"/>
                <w:left w:val="none" w:sz="0" w:space="0" w:color="auto"/>
                <w:bottom w:val="none" w:sz="0" w:space="0" w:color="auto"/>
                <w:right w:val="none" w:sz="0" w:space="0" w:color="auto"/>
              </w:divBdr>
              <w:divsChild>
                <w:div w:id="6654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0487">
          <w:marLeft w:val="0"/>
          <w:marRight w:val="0"/>
          <w:marTop w:val="0"/>
          <w:marBottom w:val="0"/>
          <w:divBdr>
            <w:top w:val="none" w:sz="0" w:space="0" w:color="auto"/>
            <w:left w:val="none" w:sz="0" w:space="0" w:color="auto"/>
            <w:bottom w:val="none" w:sz="0" w:space="0" w:color="auto"/>
            <w:right w:val="none" w:sz="0" w:space="0" w:color="auto"/>
          </w:divBdr>
          <w:divsChild>
            <w:div w:id="1784686247">
              <w:marLeft w:val="0"/>
              <w:marRight w:val="0"/>
              <w:marTop w:val="0"/>
              <w:marBottom w:val="0"/>
              <w:divBdr>
                <w:top w:val="none" w:sz="0" w:space="0" w:color="auto"/>
                <w:left w:val="none" w:sz="0" w:space="0" w:color="auto"/>
                <w:bottom w:val="none" w:sz="0" w:space="0" w:color="auto"/>
                <w:right w:val="none" w:sz="0" w:space="0" w:color="auto"/>
              </w:divBdr>
            </w:div>
            <w:div w:id="844125963">
              <w:marLeft w:val="0"/>
              <w:marRight w:val="0"/>
              <w:marTop w:val="0"/>
              <w:marBottom w:val="0"/>
              <w:divBdr>
                <w:top w:val="none" w:sz="0" w:space="0" w:color="auto"/>
                <w:left w:val="none" w:sz="0" w:space="0" w:color="auto"/>
                <w:bottom w:val="none" w:sz="0" w:space="0" w:color="auto"/>
                <w:right w:val="none" w:sz="0" w:space="0" w:color="auto"/>
              </w:divBdr>
              <w:divsChild>
                <w:div w:id="1818262755">
                  <w:marLeft w:val="0"/>
                  <w:marRight w:val="0"/>
                  <w:marTop w:val="0"/>
                  <w:marBottom w:val="0"/>
                  <w:divBdr>
                    <w:top w:val="none" w:sz="0" w:space="0" w:color="auto"/>
                    <w:left w:val="none" w:sz="0" w:space="0" w:color="auto"/>
                    <w:bottom w:val="none" w:sz="0" w:space="0" w:color="auto"/>
                    <w:right w:val="none" w:sz="0" w:space="0" w:color="auto"/>
                  </w:divBdr>
                </w:div>
              </w:divsChild>
            </w:div>
            <w:div w:id="116920493">
              <w:marLeft w:val="0"/>
              <w:marRight w:val="0"/>
              <w:marTop w:val="30"/>
              <w:marBottom w:val="0"/>
              <w:divBdr>
                <w:top w:val="none" w:sz="0" w:space="0" w:color="auto"/>
                <w:left w:val="none" w:sz="0" w:space="0" w:color="auto"/>
                <w:bottom w:val="none" w:sz="0" w:space="0" w:color="auto"/>
                <w:right w:val="none" w:sz="0" w:space="0" w:color="auto"/>
              </w:divBdr>
              <w:divsChild>
                <w:div w:id="1666282720">
                  <w:marLeft w:val="0"/>
                  <w:marRight w:val="0"/>
                  <w:marTop w:val="0"/>
                  <w:marBottom w:val="0"/>
                  <w:divBdr>
                    <w:top w:val="none" w:sz="0" w:space="0" w:color="auto"/>
                    <w:left w:val="none" w:sz="0" w:space="0" w:color="auto"/>
                    <w:bottom w:val="none" w:sz="0" w:space="0" w:color="auto"/>
                    <w:right w:val="none" w:sz="0" w:space="0" w:color="auto"/>
                  </w:divBdr>
                </w:div>
                <w:div w:id="17084893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95540573">
          <w:marLeft w:val="0"/>
          <w:marRight w:val="0"/>
          <w:marTop w:val="0"/>
          <w:marBottom w:val="0"/>
          <w:divBdr>
            <w:top w:val="none" w:sz="0" w:space="0" w:color="auto"/>
            <w:left w:val="none" w:sz="0" w:space="0" w:color="auto"/>
            <w:bottom w:val="none" w:sz="0" w:space="0" w:color="auto"/>
            <w:right w:val="none" w:sz="0" w:space="0" w:color="auto"/>
          </w:divBdr>
          <w:divsChild>
            <w:div w:id="623270636">
              <w:marLeft w:val="0"/>
              <w:marRight w:val="0"/>
              <w:marTop w:val="0"/>
              <w:marBottom w:val="0"/>
              <w:divBdr>
                <w:top w:val="none" w:sz="0" w:space="0" w:color="auto"/>
                <w:left w:val="none" w:sz="0" w:space="0" w:color="auto"/>
                <w:bottom w:val="none" w:sz="0" w:space="0" w:color="auto"/>
                <w:right w:val="none" w:sz="0" w:space="0" w:color="auto"/>
              </w:divBdr>
            </w:div>
            <w:div w:id="1521702217">
              <w:marLeft w:val="0"/>
              <w:marRight w:val="0"/>
              <w:marTop w:val="0"/>
              <w:marBottom w:val="0"/>
              <w:divBdr>
                <w:top w:val="none" w:sz="0" w:space="0" w:color="auto"/>
                <w:left w:val="none" w:sz="0" w:space="0" w:color="auto"/>
                <w:bottom w:val="none" w:sz="0" w:space="0" w:color="auto"/>
                <w:right w:val="none" w:sz="0" w:space="0" w:color="auto"/>
              </w:divBdr>
              <w:divsChild>
                <w:div w:id="1018699103">
                  <w:marLeft w:val="0"/>
                  <w:marRight w:val="0"/>
                  <w:marTop w:val="0"/>
                  <w:marBottom w:val="0"/>
                  <w:divBdr>
                    <w:top w:val="none" w:sz="0" w:space="0" w:color="auto"/>
                    <w:left w:val="none" w:sz="0" w:space="0" w:color="auto"/>
                    <w:bottom w:val="none" w:sz="0" w:space="0" w:color="auto"/>
                    <w:right w:val="none" w:sz="0" w:space="0" w:color="auto"/>
                  </w:divBdr>
                </w:div>
              </w:divsChild>
            </w:div>
            <w:div w:id="1960800419">
              <w:marLeft w:val="0"/>
              <w:marRight w:val="0"/>
              <w:marTop w:val="30"/>
              <w:marBottom w:val="0"/>
              <w:divBdr>
                <w:top w:val="none" w:sz="0" w:space="0" w:color="auto"/>
                <w:left w:val="none" w:sz="0" w:space="0" w:color="auto"/>
                <w:bottom w:val="none" w:sz="0" w:space="0" w:color="auto"/>
                <w:right w:val="none" w:sz="0" w:space="0" w:color="auto"/>
              </w:divBdr>
              <w:divsChild>
                <w:div w:id="363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615">
          <w:marLeft w:val="0"/>
          <w:marRight w:val="0"/>
          <w:marTop w:val="0"/>
          <w:marBottom w:val="0"/>
          <w:divBdr>
            <w:top w:val="none" w:sz="0" w:space="0" w:color="auto"/>
            <w:left w:val="none" w:sz="0" w:space="0" w:color="auto"/>
            <w:bottom w:val="none" w:sz="0" w:space="0" w:color="auto"/>
            <w:right w:val="none" w:sz="0" w:space="0" w:color="auto"/>
          </w:divBdr>
          <w:divsChild>
            <w:div w:id="1708335284">
              <w:marLeft w:val="0"/>
              <w:marRight w:val="0"/>
              <w:marTop w:val="0"/>
              <w:marBottom w:val="0"/>
              <w:divBdr>
                <w:top w:val="none" w:sz="0" w:space="0" w:color="auto"/>
                <w:left w:val="none" w:sz="0" w:space="0" w:color="auto"/>
                <w:bottom w:val="none" w:sz="0" w:space="0" w:color="auto"/>
                <w:right w:val="none" w:sz="0" w:space="0" w:color="auto"/>
              </w:divBdr>
            </w:div>
            <w:div w:id="1926256857">
              <w:marLeft w:val="0"/>
              <w:marRight w:val="0"/>
              <w:marTop w:val="0"/>
              <w:marBottom w:val="0"/>
              <w:divBdr>
                <w:top w:val="none" w:sz="0" w:space="0" w:color="auto"/>
                <w:left w:val="none" w:sz="0" w:space="0" w:color="auto"/>
                <w:bottom w:val="none" w:sz="0" w:space="0" w:color="auto"/>
                <w:right w:val="none" w:sz="0" w:space="0" w:color="auto"/>
              </w:divBdr>
              <w:divsChild>
                <w:div w:id="644553606">
                  <w:marLeft w:val="0"/>
                  <w:marRight w:val="0"/>
                  <w:marTop w:val="0"/>
                  <w:marBottom w:val="0"/>
                  <w:divBdr>
                    <w:top w:val="none" w:sz="0" w:space="0" w:color="auto"/>
                    <w:left w:val="none" w:sz="0" w:space="0" w:color="auto"/>
                    <w:bottom w:val="none" w:sz="0" w:space="0" w:color="auto"/>
                    <w:right w:val="none" w:sz="0" w:space="0" w:color="auto"/>
                  </w:divBdr>
                </w:div>
              </w:divsChild>
            </w:div>
            <w:div w:id="880941077">
              <w:marLeft w:val="0"/>
              <w:marRight w:val="0"/>
              <w:marTop w:val="30"/>
              <w:marBottom w:val="0"/>
              <w:divBdr>
                <w:top w:val="none" w:sz="0" w:space="0" w:color="auto"/>
                <w:left w:val="none" w:sz="0" w:space="0" w:color="auto"/>
                <w:bottom w:val="none" w:sz="0" w:space="0" w:color="auto"/>
                <w:right w:val="none" w:sz="0" w:space="0" w:color="auto"/>
              </w:divBdr>
              <w:divsChild>
                <w:div w:id="5225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4093">
      <w:bodyDiv w:val="1"/>
      <w:marLeft w:val="0"/>
      <w:marRight w:val="0"/>
      <w:marTop w:val="0"/>
      <w:marBottom w:val="0"/>
      <w:divBdr>
        <w:top w:val="none" w:sz="0" w:space="0" w:color="auto"/>
        <w:left w:val="none" w:sz="0" w:space="0" w:color="auto"/>
        <w:bottom w:val="none" w:sz="0" w:space="0" w:color="auto"/>
        <w:right w:val="none" w:sz="0" w:space="0" w:color="auto"/>
      </w:divBdr>
    </w:div>
    <w:div w:id="20139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CEA7-F413-4D35-8C22-70918616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Пользователь Пользователь</cp:lastModifiedBy>
  <cp:revision>16</cp:revision>
  <cp:lastPrinted>2023-12-12T08:01:00Z</cp:lastPrinted>
  <dcterms:created xsi:type="dcterms:W3CDTF">2023-12-14T07:24:00Z</dcterms:created>
  <dcterms:modified xsi:type="dcterms:W3CDTF">2023-12-28T02:18:00Z</dcterms:modified>
</cp:coreProperties>
</file>