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340" w14:textId="12B8F8B2" w:rsidR="006C7F1E" w:rsidRDefault="006C7F1E" w:rsidP="006C7F1E">
      <w:pPr>
        <w:pStyle w:val="a6"/>
        <w:spacing w:after="0" w:line="240" w:lineRule="auto"/>
        <w:ind w:left="832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Инвестиционный проект</w:t>
      </w:r>
    </w:p>
    <w:p w14:paraId="41C99937" w14:textId="309205A2" w:rsidR="002A6654" w:rsidRPr="002A6654" w:rsidRDefault="002A6654" w:rsidP="006C7F1E">
      <w:pPr>
        <w:pStyle w:val="a6"/>
        <w:spacing w:after="0" w:line="240" w:lineRule="auto"/>
        <w:ind w:left="83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A6654">
        <w:rPr>
          <w:rFonts w:ascii="Times New Roman" w:eastAsia="Calibri" w:hAnsi="Times New Roman"/>
          <w:b/>
          <w:sz w:val="28"/>
          <w:szCs w:val="28"/>
        </w:rPr>
        <w:t>«</w:t>
      </w:r>
      <w:r w:rsidR="007D3AB3">
        <w:rPr>
          <w:rFonts w:ascii="Times New Roman" w:eastAsia="Calibri" w:hAnsi="Times New Roman"/>
          <w:b/>
          <w:sz w:val="28"/>
          <w:szCs w:val="28"/>
        </w:rPr>
        <w:t>Строительство Джидинской солнечной электростанции</w:t>
      </w:r>
      <w:r w:rsidRPr="002A6654">
        <w:rPr>
          <w:rFonts w:ascii="Times New Roman" w:eastAsia="Calibri" w:hAnsi="Times New Roman"/>
          <w:b/>
          <w:sz w:val="28"/>
          <w:szCs w:val="28"/>
        </w:rPr>
        <w:t>»</w:t>
      </w:r>
    </w:p>
    <w:p w14:paraId="59B29B62" w14:textId="77777777" w:rsidR="006C7F1E" w:rsidRDefault="006C7F1E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2C07D08C" w14:textId="77777777" w:rsidR="006C7F1E" w:rsidRDefault="006C7F1E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A6654">
        <w:rPr>
          <w:rFonts w:ascii="Times New Roman" w:eastAsia="Calibri" w:hAnsi="Times New Roman"/>
          <w:sz w:val="28"/>
          <w:szCs w:val="28"/>
        </w:rPr>
        <w:t>Инвестор – ООО «</w:t>
      </w:r>
      <w:proofErr w:type="spellStart"/>
      <w:r w:rsidRPr="002A6654">
        <w:rPr>
          <w:rFonts w:ascii="Times New Roman" w:eastAsia="Calibri" w:hAnsi="Times New Roman"/>
          <w:sz w:val="28"/>
          <w:szCs w:val="28"/>
        </w:rPr>
        <w:t>Юнигрин</w:t>
      </w:r>
      <w:proofErr w:type="spellEnd"/>
      <w:r w:rsidRPr="002A6654">
        <w:rPr>
          <w:rFonts w:ascii="Times New Roman" w:eastAsia="Calibri" w:hAnsi="Times New Roman"/>
          <w:sz w:val="28"/>
          <w:szCs w:val="28"/>
        </w:rPr>
        <w:t xml:space="preserve"> Пауэр» (входит в группу компаний «</w:t>
      </w:r>
      <w:proofErr w:type="spellStart"/>
      <w:r w:rsidRPr="002A6654">
        <w:rPr>
          <w:rFonts w:ascii="Times New Roman" w:eastAsia="Calibri" w:hAnsi="Times New Roman"/>
          <w:sz w:val="28"/>
          <w:szCs w:val="28"/>
        </w:rPr>
        <w:t>Хэвэл</w:t>
      </w:r>
      <w:proofErr w:type="spellEnd"/>
      <w:r w:rsidRPr="002A6654">
        <w:rPr>
          <w:rFonts w:ascii="Times New Roman" w:eastAsia="Calibri" w:hAnsi="Times New Roman"/>
          <w:sz w:val="28"/>
          <w:szCs w:val="28"/>
        </w:rPr>
        <w:t>»).</w:t>
      </w:r>
    </w:p>
    <w:p w14:paraId="34EE6373" w14:textId="1B03DD1D" w:rsidR="002A6654" w:rsidRPr="002A6654" w:rsidRDefault="002A6654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A6654">
        <w:rPr>
          <w:rFonts w:ascii="Times New Roman" w:eastAsia="Calibri" w:hAnsi="Times New Roman"/>
          <w:sz w:val="28"/>
          <w:szCs w:val="28"/>
        </w:rPr>
        <w:t xml:space="preserve">Срок реализации: </w:t>
      </w:r>
      <w:r w:rsidR="007D3AB3">
        <w:rPr>
          <w:rFonts w:ascii="Times New Roman" w:eastAsia="Calibri" w:hAnsi="Times New Roman"/>
          <w:sz w:val="28"/>
          <w:szCs w:val="28"/>
        </w:rPr>
        <w:t>202</w:t>
      </w:r>
      <w:r w:rsidR="00666416">
        <w:rPr>
          <w:rFonts w:ascii="Times New Roman" w:eastAsia="Calibri" w:hAnsi="Times New Roman"/>
          <w:sz w:val="28"/>
          <w:szCs w:val="28"/>
        </w:rPr>
        <w:t>3</w:t>
      </w:r>
      <w:r w:rsidR="007D3AB3">
        <w:rPr>
          <w:rFonts w:ascii="Times New Roman" w:eastAsia="Calibri" w:hAnsi="Times New Roman"/>
          <w:sz w:val="28"/>
          <w:szCs w:val="28"/>
        </w:rPr>
        <w:t>-20</w:t>
      </w:r>
      <w:r w:rsidR="006C7F1E">
        <w:rPr>
          <w:rFonts w:ascii="Times New Roman" w:eastAsia="Calibri" w:hAnsi="Times New Roman"/>
          <w:sz w:val="28"/>
          <w:szCs w:val="28"/>
        </w:rPr>
        <w:t>24</w:t>
      </w:r>
      <w:r w:rsidRPr="002A6654">
        <w:rPr>
          <w:rFonts w:ascii="Times New Roman" w:eastAsia="Calibri" w:hAnsi="Times New Roman"/>
          <w:sz w:val="28"/>
          <w:szCs w:val="28"/>
        </w:rPr>
        <w:t xml:space="preserve"> годы</w:t>
      </w:r>
      <w:r w:rsidRPr="002A6654">
        <w:rPr>
          <w:rFonts w:ascii="Times New Roman" w:eastAsia="Calibri" w:hAnsi="Times New Roman"/>
          <w:b/>
          <w:sz w:val="28"/>
          <w:szCs w:val="28"/>
        </w:rPr>
        <w:t>.</w:t>
      </w:r>
    </w:p>
    <w:p w14:paraId="3869F8D6" w14:textId="43ACDB51" w:rsidR="002A6654" w:rsidRPr="002A6654" w:rsidRDefault="002A6654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A6654">
        <w:rPr>
          <w:rFonts w:ascii="Times New Roman" w:eastAsia="Calibri" w:hAnsi="Times New Roman"/>
          <w:sz w:val="28"/>
          <w:szCs w:val="28"/>
        </w:rPr>
        <w:t xml:space="preserve">Планируемый объем инвестиций: </w:t>
      </w:r>
      <w:r w:rsidR="006C7F1E">
        <w:rPr>
          <w:rFonts w:ascii="Times New Roman" w:eastAsia="Calibri" w:hAnsi="Times New Roman"/>
          <w:sz w:val="28"/>
          <w:szCs w:val="28"/>
        </w:rPr>
        <w:t>4 734,00</w:t>
      </w:r>
      <w:r w:rsidRPr="002A6654">
        <w:rPr>
          <w:rFonts w:ascii="Times New Roman" w:eastAsia="Calibri" w:hAnsi="Times New Roman"/>
          <w:sz w:val="28"/>
          <w:szCs w:val="28"/>
        </w:rPr>
        <w:t xml:space="preserve"> млн. руб.</w:t>
      </w:r>
      <w:r w:rsidRPr="002A66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547BFD36" w14:textId="3F7CACBC" w:rsidR="002A6654" w:rsidRPr="002A6654" w:rsidRDefault="002A6654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A6654">
        <w:rPr>
          <w:rFonts w:ascii="Times New Roman" w:eastAsia="Calibri" w:hAnsi="Times New Roman"/>
          <w:sz w:val="28"/>
          <w:szCs w:val="28"/>
        </w:rPr>
        <w:t xml:space="preserve">Планируемое количество новых создаваемых рабочих мест: </w:t>
      </w:r>
      <w:r w:rsidR="006C7F1E">
        <w:rPr>
          <w:rFonts w:ascii="Times New Roman" w:eastAsia="Calibri" w:hAnsi="Times New Roman"/>
          <w:sz w:val="28"/>
          <w:szCs w:val="28"/>
        </w:rPr>
        <w:t>20</w:t>
      </w:r>
      <w:r w:rsidRPr="002A6654">
        <w:rPr>
          <w:rFonts w:ascii="Times New Roman" w:eastAsia="Calibri" w:hAnsi="Times New Roman"/>
          <w:sz w:val="28"/>
          <w:szCs w:val="28"/>
        </w:rPr>
        <w:t xml:space="preserve"> ед.</w:t>
      </w:r>
    </w:p>
    <w:p w14:paraId="57AA6717" w14:textId="77777777" w:rsidR="006C7F1E" w:rsidRDefault="006C7F1E" w:rsidP="007D3A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C3E685A" w14:textId="1EDB21BF" w:rsidR="006C7F1E" w:rsidRDefault="007D3AB3" w:rsidP="007D3A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3AB3">
        <w:rPr>
          <w:rFonts w:ascii="Times New Roman" w:eastAsia="Calibri" w:hAnsi="Times New Roman"/>
          <w:sz w:val="28"/>
          <w:szCs w:val="28"/>
        </w:rPr>
        <w:t xml:space="preserve">В Джидинском районе вблизи с. </w:t>
      </w:r>
      <w:proofErr w:type="spellStart"/>
      <w:r w:rsidR="006C7F1E">
        <w:rPr>
          <w:rFonts w:ascii="Times New Roman" w:eastAsia="Calibri" w:hAnsi="Times New Roman"/>
          <w:sz w:val="28"/>
          <w:szCs w:val="28"/>
        </w:rPr>
        <w:t>Дырестуй</w:t>
      </w:r>
      <w:proofErr w:type="spellEnd"/>
      <w:r w:rsidRPr="007D3AB3">
        <w:rPr>
          <w:rFonts w:ascii="Times New Roman" w:eastAsia="Calibri" w:hAnsi="Times New Roman"/>
          <w:sz w:val="28"/>
          <w:szCs w:val="28"/>
        </w:rPr>
        <w:t xml:space="preserve"> началось строительство солнечной электростанции мощностью </w:t>
      </w:r>
      <w:r w:rsidR="006C7F1E">
        <w:rPr>
          <w:rFonts w:ascii="Times New Roman" w:eastAsia="Calibri" w:hAnsi="Times New Roman"/>
          <w:sz w:val="28"/>
          <w:szCs w:val="28"/>
        </w:rPr>
        <w:t>50</w:t>
      </w:r>
      <w:r w:rsidRPr="007D3AB3">
        <w:rPr>
          <w:rFonts w:ascii="Times New Roman" w:eastAsia="Calibri" w:hAnsi="Times New Roman"/>
          <w:sz w:val="28"/>
          <w:szCs w:val="28"/>
        </w:rPr>
        <w:t xml:space="preserve"> МВт.</w:t>
      </w:r>
    </w:p>
    <w:p w14:paraId="56C2478C" w14:textId="77777777" w:rsidR="006C7F1E" w:rsidRDefault="007D3AB3" w:rsidP="007D3A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3AB3">
        <w:rPr>
          <w:rFonts w:ascii="Times New Roman" w:eastAsia="Calibri" w:hAnsi="Times New Roman"/>
          <w:sz w:val="28"/>
          <w:szCs w:val="28"/>
        </w:rPr>
        <w:t>Инвестором и генеральным подрядчиком строительства солнечной электростанции выступили структуры группы компаний «</w:t>
      </w:r>
      <w:proofErr w:type="spellStart"/>
      <w:r w:rsidRPr="007D3AB3">
        <w:rPr>
          <w:rFonts w:ascii="Times New Roman" w:eastAsia="Calibri" w:hAnsi="Times New Roman"/>
          <w:sz w:val="28"/>
          <w:szCs w:val="28"/>
        </w:rPr>
        <w:t>Хевел</w:t>
      </w:r>
      <w:proofErr w:type="spellEnd"/>
      <w:r w:rsidRPr="007D3AB3">
        <w:rPr>
          <w:rFonts w:ascii="Times New Roman" w:eastAsia="Calibri" w:hAnsi="Times New Roman"/>
          <w:sz w:val="28"/>
          <w:szCs w:val="28"/>
        </w:rPr>
        <w:t xml:space="preserve">». </w:t>
      </w:r>
    </w:p>
    <w:p w14:paraId="74EFCB93" w14:textId="4EE59BDE" w:rsidR="007D3AB3" w:rsidRDefault="007D3AB3" w:rsidP="007D3A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3AB3">
        <w:rPr>
          <w:rFonts w:ascii="Times New Roman" w:eastAsia="Calibri" w:hAnsi="Times New Roman"/>
          <w:sz w:val="28"/>
          <w:szCs w:val="28"/>
        </w:rPr>
        <w:t xml:space="preserve">Подрядная организация направила извещение о начале строительства в </w:t>
      </w:r>
      <w:proofErr w:type="spellStart"/>
      <w:r w:rsidRPr="007D3AB3">
        <w:rPr>
          <w:rFonts w:ascii="Times New Roman" w:eastAsia="Calibri" w:hAnsi="Times New Roman"/>
          <w:sz w:val="28"/>
          <w:szCs w:val="28"/>
        </w:rPr>
        <w:t>Госстройжилнадзор</w:t>
      </w:r>
      <w:proofErr w:type="spellEnd"/>
      <w:r w:rsidRPr="007D3AB3">
        <w:rPr>
          <w:rFonts w:ascii="Times New Roman" w:eastAsia="Calibri" w:hAnsi="Times New Roman"/>
          <w:sz w:val="28"/>
          <w:szCs w:val="28"/>
        </w:rPr>
        <w:t xml:space="preserve">, представила все необходимые документы: от разрешения на строительство, проектной и распорядительной документации до заключения экспертизы. Также проектом предусмотрено строительство подъездной автомобильной дороги. </w:t>
      </w:r>
    </w:p>
    <w:p w14:paraId="0E91D4D8" w14:textId="77777777" w:rsidR="006C7F1E" w:rsidRPr="002A6654" w:rsidRDefault="006C7F1E" w:rsidP="006C7F1E">
      <w:pPr>
        <w:spacing w:after="0" w:line="240" w:lineRule="auto"/>
        <w:ind w:firstLine="586"/>
        <w:jc w:val="both"/>
        <w:rPr>
          <w:rFonts w:ascii="Times New Roman" w:eastAsia="Calibri" w:hAnsi="Times New Roman"/>
          <w:sz w:val="28"/>
          <w:szCs w:val="28"/>
        </w:rPr>
      </w:pPr>
      <w:r w:rsidRPr="002A6654">
        <w:rPr>
          <w:rFonts w:ascii="Times New Roman" w:eastAsia="Calibri" w:hAnsi="Times New Roman"/>
          <w:sz w:val="28"/>
          <w:szCs w:val="28"/>
        </w:rPr>
        <w:t xml:space="preserve">Для реализации проекта Администрацией МО «Джидинский район» предоставлен земельный участок площадью 129 га. </w:t>
      </w:r>
    </w:p>
    <w:p w14:paraId="55C2E14A" w14:textId="77777777" w:rsidR="006C7F1E" w:rsidRDefault="006C7F1E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Подготовительные</w:t>
      </w:r>
      <w:r w:rsidRPr="007D3AB3">
        <w:rPr>
          <w:rFonts w:ascii="Times New Roman" w:eastAsia="Calibri" w:hAnsi="Times New Roman"/>
          <w:sz w:val="28"/>
          <w:szCs w:val="28"/>
        </w:rPr>
        <w:t xml:space="preserve"> работы на площадке начались в </w:t>
      </w:r>
      <w:r>
        <w:rPr>
          <w:rFonts w:ascii="Times New Roman" w:eastAsia="Calibri" w:hAnsi="Times New Roman"/>
          <w:sz w:val="28"/>
          <w:szCs w:val="28"/>
        </w:rPr>
        <w:t>2023 году</w:t>
      </w:r>
      <w:r w:rsidRPr="007D3AB3">
        <w:rPr>
          <w:rFonts w:ascii="Times New Roman" w:eastAsia="Calibri" w:hAnsi="Times New Roman"/>
          <w:sz w:val="28"/>
          <w:szCs w:val="28"/>
        </w:rPr>
        <w:t>. Оборудование, задействованное при строительстве станций произведено российскими предприятиями электротехнической и металлообрабатывающей промышленности.</w:t>
      </w:r>
    </w:p>
    <w:p w14:paraId="59997A13" w14:textId="77777777" w:rsidR="006C7F1E" w:rsidRPr="007D3AB3" w:rsidRDefault="006C7F1E" w:rsidP="006C7F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D3AB3">
        <w:rPr>
          <w:rFonts w:ascii="Times New Roman" w:eastAsia="Calibri" w:hAnsi="Times New Roman"/>
          <w:sz w:val="28"/>
          <w:szCs w:val="28"/>
        </w:rPr>
        <w:t xml:space="preserve">На сегодняшний день на строительной площадке ведется обустройство строительного городка, будет осуществлено подключение временного электроснабжения, будет организовано место для хранения строительных материалов, завоз инертных материалов. В настоящее время осуществляется доставка основного оборудования на объект. </w:t>
      </w:r>
    </w:p>
    <w:p w14:paraId="056BBCF6" w14:textId="77777777" w:rsidR="007D3AB3" w:rsidRDefault="007D3AB3" w:rsidP="002A6654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54A8F26" w14:textId="01277B65" w:rsidR="007D3AB3" w:rsidRDefault="006C7F1E" w:rsidP="002A6654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B58099" wp14:editId="3A81AC04">
            <wp:extent cx="5593668" cy="3438525"/>
            <wp:effectExtent l="0" t="0" r="7620" b="0"/>
            <wp:docPr id="2" name="Рисунок 1" descr="Две крупнейшие солнечные электростанции суммарной мощностью 100 МВт за 6 млрд рублей построят в Буря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е крупнейшие солнечные электростанции суммарной мощностью 100 МВт за 6 млрд рублей построят в Бурят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76" cy="344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AB3" w:rsidSect="002A665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BDD"/>
    <w:multiLevelType w:val="hybridMultilevel"/>
    <w:tmpl w:val="86AC149E"/>
    <w:lvl w:ilvl="0" w:tplc="325C5292">
      <w:numFmt w:val="bullet"/>
      <w:lvlText w:val="-"/>
      <w:lvlJc w:val="left"/>
      <w:pPr>
        <w:ind w:left="117" w:hanging="231"/>
      </w:pPr>
      <w:rPr>
        <w:w w:val="100"/>
        <w:lang w:val="ru-RU" w:eastAsia="en-US" w:bidi="ar-SA"/>
      </w:rPr>
    </w:lvl>
    <w:lvl w:ilvl="1" w:tplc="32263B08">
      <w:numFmt w:val="bullet"/>
      <w:lvlText w:val="•"/>
      <w:lvlJc w:val="left"/>
      <w:pPr>
        <w:ind w:left="1108" w:hanging="231"/>
      </w:pPr>
      <w:rPr>
        <w:lang w:val="ru-RU" w:eastAsia="en-US" w:bidi="ar-SA"/>
      </w:rPr>
    </w:lvl>
    <w:lvl w:ilvl="2" w:tplc="2BCCB120">
      <w:numFmt w:val="bullet"/>
      <w:lvlText w:val="•"/>
      <w:lvlJc w:val="left"/>
      <w:pPr>
        <w:ind w:left="2097" w:hanging="231"/>
      </w:pPr>
      <w:rPr>
        <w:lang w:val="ru-RU" w:eastAsia="en-US" w:bidi="ar-SA"/>
      </w:rPr>
    </w:lvl>
    <w:lvl w:ilvl="3" w:tplc="CD527F02">
      <w:numFmt w:val="bullet"/>
      <w:lvlText w:val="•"/>
      <w:lvlJc w:val="left"/>
      <w:pPr>
        <w:ind w:left="3085" w:hanging="231"/>
      </w:pPr>
      <w:rPr>
        <w:lang w:val="ru-RU" w:eastAsia="en-US" w:bidi="ar-SA"/>
      </w:rPr>
    </w:lvl>
    <w:lvl w:ilvl="4" w:tplc="0AEA137A">
      <w:numFmt w:val="bullet"/>
      <w:lvlText w:val="•"/>
      <w:lvlJc w:val="left"/>
      <w:pPr>
        <w:ind w:left="4074" w:hanging="231"/>
      </w:pPr>
      <w:rPr>
        <w:lang w:val="ru-RU" w:eastAsia="en-US" w:bidi="ar-SA"/>
      </w:rPr>
    </w:lvl>
    <w:lvl w:ilvl="5" w:tplc="8C447F84">
      <w:numFmt w:val="bullet"/>
      <w:lvlText w:val="•"/>
      <w:lvlJc w:val="left"/>
      <w:pPr>
        <w:ind w:left="5063" w:hanging="231"/>
      </w:pPr>
      <w:rPr>
        <w:lang w:val="ru-RU" w:eastAsia="en-US" w:bidi="ar-SA"/>
      </w:rPr>
    </w:lvl>
    <w:lvl w:ilvl="6" w:tplc="62224D46">
      <w:numFmt w:val="bullet"/>
      <w:lvlText w:val="•"/>
      <w:lvlJc w:val="left"/>
      <w:pPr>
        <w:ind w:left="6051" w:hanging="231"/>
      </w:pPr>
      <w:rPr>
        <w:lang w:val="ru-RU" w:eastAsia="en-US" w:bidi="ar-SA"/>
      </w:rPr>
    </w:lvl>
    <w:lvl w:ilvl="7" w:tplc="EA30F9DA">
      <w:numFmt w:val="bullet"/>
      <w:lvlText w:val="•"/>
      <w:lvlJc w:val="left"/>
      <w:pPr>
        <w:ind w:left="7040" w:hanging="231"/>
      </w:pPr>
      <w:rPr>
        <w:lang w:val="ru-RU" w:eastAsia="en-US" w:bidi="ar-SA"/>
      </w:rPr>
    </w:lvl>
    <w:lvl w:ilvl="8" w:tplc="CE1241AA">
      <w:numFmt w:val="bullet"/>
      <w:lvlText w:val="•"/>
      <w:lvlJc w:val="left"/>
      <w:pPr>
        <w:ind w:left="8029" w:hanging="231"/>
      </w:pPr>
      <w:rPr>
        <w:lang w:val="ru-RU" w:eastAsia="en-US" w:bidi="ar-SA"/>
      </w:rPr>
    </w:lvl>
  </w:abstractNum>
  <w:abstractNum w:abstractNumId="1" w15:restartNumberingAfterBreak="0">
    <w:nsid w:val="04013ACA"/>
    <w:multiLevelType w:val="hybridMultilevel"/>
    <w:tmpl w:val="58F64C22"/>
    <w:lvl w:ilvl="0" w:tplc="AB0C5A9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43A7279"/>
    <w:multiLevelType w:val="hybridMultilevel"/>
    <w:tmpl w:val="CACED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703A"/>
    <w:multiLevelType w:val="hybridMultilevel"/>
    <w:tmpl w:val="E2F09F02"/>
    <w:lvl w:ilvl="0" w:tplc="5F1AC67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3D5828EE"/>
    <w:multiLevelType w:val="hybridMultilevel"/>
    <w:tmpl w:val="0ACA698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923822"/>
    <w:multiLevelType w:val="hybridMultilevel"/>
    <w:tmpl w:val="81FC1CB8"/>
    <w:lvl w:ilvl="0" w:tplc="DC7AC8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F56FF1"/>
    <w:multiLevelType w:val="hybridMultilevel"/>
    <w:tmpl w:val="E1E21B32"/>
    <w:lvl w:ilvl="0" w:tplc="290AB3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41338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1011">
    <w:abstractNumId w:val="1"/>
  </w:num>
  <w:num w:numId="3" w16cid:durableId="260453106">
    <w:abstractNumId w:val="3"/>
  </w:num>
  <w:num w:numId="4" w16cid:durableId="375201790">
    <w:abstractNumId w:val="4"/>
  </w:num>
  <w:num w:numId="5" w16cid:durableId="235941439">
    <w:abstractNumId w:val="2"/>
  </w:num>
  <w:num w:numId="6" w16cid:durableId="1789277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3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8"/>
    <w:rsid w:val="000149C8"/>
    <w:rsid w:val="00084212"/>
    <w:rsid w:val="00146926"/>
    <w:rsid w:val="0022775B"/>
    <w:rsid w:val="002A6654"/>
    <w:rsid w:val="00371735"/>
    <w:rsid w:val="00666416"/>
    <w:rsid w:val="006C7F1E"/>
    <w:rsid w:val="00736D29"/>
    <w:rsid w:val="007D3AB3"/>
    <w:rsid w:val="009559DF"/>
    <w:rsid w:val="00A53C31"/>
    <w:rsid w:val="00BF7678"/>
    <w:rsid w:val="00F20A0B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869"/>
  <w15:chartTrackingRefBased/>
  <w15:docId w15:val="{047A902B-B485-44E8-8D7D-F409732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4"/>
    <w:pPr>
      <w:spacing w:after="200" w:line="276" w:lineRule="auto"/>
    </w:pPr>
    <w:rPr>
      <w:rFonts w:eastAsiaTheme="minorEastAsia"/>
      <w:kern w:val="0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6654"/>
    <w:pPr>
      <w:shd w:val="clear" w:color="auto" w:fill="FFFFFF"/>
      <w:spacing w:after="0" w:line="278" w:lineRule="exact"/>
      <w:ind w:hanging="36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6654"/>
    <w:rPr>
      <w:rFonts w:ascii="Times New Roman" w:eastAsiaTheme="minorEastAsia" w:hAnsi="Times New Roman" w:cs="Times New Roman"/>
      <w:kern w:val="0"/>
      <w:shd w:val="clear" w:color="auto" w:fill="FFFFFF"/>
      <w:lang w:eastAsia="ko-KR"/>
      <w14:ligatures w14:val="none"/>
    </w:rPr>
  </w:style>
  <w:style w:type="character" w:customStyle="1" w:styleId="a5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4 Знак,Абзац списка11 Знак,Выделеный Знак"/>
    <w:basedOn w:val="a0"/>
    <w:link w:val="a6"/>
    <w:uiPriority w:val="1"/>
    <w:locked/>
    <w:rsid w:val="002A6654"/>
    <w:rPr>
      <w:rFonts w:ascii="Calibri" w:hAnsi="Calibri" w:cs="Calibri"/>
    </w:rPr>
  </w:style>
  <w:style w:type="paragraph" w:styleId="a6">
    <w:name w:val="List Paragraph"/>
    <w:aliases w:val="ПАРАГРАФ,Абзац списка для документа,Абзац списка основной,Текст с номером,Варианты ответов,Абзац списка4,Абзац списка11,Выделеный"/>
    <w:basedOn w:val="a"/>
    <w:link w:val="a5"/>
    <w:uiPriority w:val="1"/>
    <w:qFormat/>
    <w:rsid w:val="002A6654"/>
    <w:pPr>
      <w:spacing w:after="160" w:line="256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locked/>
    <w:rsid w:val="002A66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A6654"/>
    <w:pPr>
      <w:shd w:val="clear" w:color="auto" w:fill="FFFFFF"/>
      <w:spacing w:after="180" w:line="240" w:lineRule="atLeast"/>
      <w:ind w:hanging="360"/>
    </w:pPr>
    <w:rPr>
      <w:rFonts w:ascii="Times New Roman" w:eastAsiaTheme="minorHAnsi" w:hAnsi="Times New Roman" w:cs="Times New Roman"/>
      <w:kern w:val="2"/>
      <w:sz w:val="26"/>
      <w:szCs w:val="26"/>
      <w:lang w:eastAsia="en-US"/>
      <w14:ligatures w14:val="standardContextual"/>
    </w:rPr>
  </w:style>
  <w:style w:type="paragraph" w:customStyle="1" w:styleId="Default">
    <w:name w:val="Default"/>
    <w:rsid w:val="002A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7">
    <w:name w:val="Table Grid"/>
    <w:basedOn w:val="a1"/>
    <w:uiPriority w:val="39"/>
    <w:rsid w:val="002A66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736D29"/>
  </w:style>
  <w:style w:type="paragraph" w:styleId="a9">
    <w:name w:val="No Spacing"/>
    <w:link w:val="a8"/>
    <w:uiPriority w:val="1"/>
    <w:qFormat/>
    <w:rsid w:val="00736D29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D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Пользователь</cp:lastModifiedBy>
  <cp:revision>11</cp:revision>
  <dcterms:created xsi:type="dcterms:W3CDTF">2023-07-26T02:43:00Z</dcterms:created>
  <dcterms:modified xsi:type="dcterms:W3CDTF">2023-12-28T01:22:00Z</dcterms:modified>
</cp:coreProperties>
</file>