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56" w:rsidRDefault="0031280F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 на право размещения нестационарного торгового объекта на землях, находящихся в муниципальной собственности, и землях, государственная собственность на которые не разграничена.</w:t>
      </w:r>
    </w:p>
    <w:p w:rsidR="000E5456" w:rsidRDefault="0031280F">
      <w:pPr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заказчика, организатора аукциона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5456" w:rsidRDefault="0031280F">
      <w:pPr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градостроительству, имущественным, земельным отношениям и экологии    Администрации МО «Джидинский район» (далее по тексту – Заказчик, организатор аукциона); </w:t>
      </w:r>
    </w:p>
    <w:p w:rsidR="000E5456" w:rsidRDefault="0031280F">
      <w:pPr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нахождения, почтовый адрес: 671920, Республика Бурятия, Джидинский район, ул. Те</w:t>
      </w:r>
      <w:r>
        <w:rPr>
          <w:rFonts w:ascii="Times New Roman" w:hAnsi="Times New Roman" w:cs="Times New Roman"/>
          <w:sz w:val="24"/>
          <w:szCs w:val="24"/>
        </w:rPr>
        <w:t>решковой,8;</w:t>
      </w:r>
    </w:p>
    <w:p w:rsidR="000E5456" w:rsidRDefault="0031280F">
      <w:pPr>
        <w:ind w:left="-284" w:right="-143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dzhida-kizo@mail.ru</w:t>
      </w:r>
    </w:p>
    <w:p w:rsidR="000E5456" w:rsidRDefault="0031280F">
      <w:pPr>
        <w:ind w:left="-284" w:right="-14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Гуруев Геннадий Олегович; </w:t>
      </w:r>
    </w:p>
    <w:p w:rsidR="000E5456" w:rsidRDefault="0031280F">
      <w:pPr>
        <w:ind w:left="-284" w:right="-14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83013441322, 83013441528.</w:t>
      </w:r>
    </w:p>
    <w:p w:rsidR="000E5456" w:rsidRDefault="0031280F">
      <w:pPr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требованиями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 «Джидинский район» 08.11.2022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№308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предоставлении мест для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нестационарных торговых объектов на земельных участках, находящихся в муниципальной собственности, а также на землях, государственная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которые не разграничена»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456" w:rsidRDefault="0031280F">
      <w:pPr>
        <w:tabs>
          <w:tab w:val="left" w:pos="851"/>
        </w:tabs>
        <w:ind w:left="-284" w:right="-143"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роведения аукциона: </w:t>
      </w:r>
      <w:r>
        <w:rPr>
          <w:rFonts w:ascii="Times New Roman" w:hAnsi="Times New Roman" w:cs="Times New Roman"/>
          <w:sz w:val="24"/>
          <w:szCs w:val="24"/>
        </w:rPr>
        <w:t>по адресу Организатора аукциона (Республика Бурятия, Джидинский район, ул. Терешковой, 8).</w:t>
      </w:r>
    </w:p>
    <w:p w:rsidR="000E5456" w:rsidRDefault="0031280F">
      <w:pPr>
        <w:tabs>
          <w:tab w:val="left" w:pos="851"/>
        </w:tabs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аукциона: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в 10:00 часов местного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456" w:rsidRDefault="0031280F">
      <w:pPr>
        <w:tabs>
          <w:tab w:val="left" w:pos="851"/>
        </w:tabs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Даты начала и окончания договорных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возникающих по результатам проведения аукциона: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 xml:space="preserve"> 203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(84 месяца), начальная цена предмета аукциона рассчитана годовая (12 месяцев).</w:t>
      </w:r>
    </w:p>
    <w:p w:rsidR="000E5456" w:rsidRDefault="0031280F">
      <w:pPr>
        <w:ind w:left="-284" w:right="-143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право размещения нестационарного торгового объекта на территории.</w:t>
      </w:r>
    </w:p>
    <w:p w:rsidR="000E5456" w:rsidRDefault="0031280F">
      <w:pPr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 места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приема заявок на участие в аукционе, даты и время начала и окончания приема заявок на участие в аукционе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 может подать заявку на участие в аукционе по адресу Организатора аукциона Республика Бурятия, Джидинский район, ул. Терешковой,8; подача за</w:t>
      </w:r>
      <w:r>
        <w:rPr>
          <w:rFonts w:ascii="Times New Roman" w:hAnsi="Times New Roman" w:cs="Times New Roman"/>
          <w:sz w:val="24"/>
          <w:szCs w:val="24"/>
        </w:rPr>
        <w:t xml:space="preserve">явок с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 по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 с 9:00 по 16:00 (кроме субботы, воскресенья и праздничных дней).</w:t>
      </w:r>
    </w:p>
    <w:p w:rsidR="000E5456" w:rsidRDefault="0031280F">
      <w:pPr>
        <w:ind w:left="-284" w:right="-14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ЛОТ-1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Предмет аукциона:</w:t>
      </w:r>
      <w:r>
        <w:rPr>
          <w:rFonts w:ascii="Times New Roman" w:hAnsi="Times New Roman" w:cs="Times New Roman"/>
        </w:rPr>
        <w:t xml:space="preserve"> 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Петропавловка </w:t>
      </w:r>
      <w:r>
        <w:rPr>
          <w:rFonts w:ascii="Times New Roman" w:hAnsi="Times New Roman" w:cs="Times New Roman"/>
          <w:b/>
        </w:rPr>
        <w:t>(№1-24-НТО).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Местонахождение (адрес) объекта</w:t>
      </w:r>
      <w:r>
        <w:rPr>
          <w:rFonts w:ascii="Times New Roman" w:hAnsi="Times New Roman" w:cs="Times New Roman"/>
        </w:rPr>
        <w:t xml:space="preserve"> – Республика Бурятия, Джидинский район, с. Петропавловка, ул. Ленина вблизи д.8. </w:t>
      </w:r>
      <w:proofErr w:type="gramEnd"/>
    </w:p>
    <w:p w:rsidR="000E5456" w:rsidRDefault="0031280F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Тип и наименование торгового объекта</w:t>
      </w:r>
      <w:r>
        <w:rPr>
          <w:rFonts w:ascii="Times New Roman" w:hAnsi="Times New Roman" w:cs="Times New Roman"/>
        </w:rPr>
        <w:t xml:space="preserve"> – Под размещение торгового павильона.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Специализация (ассортимент реализуемых товаров)</w:t>
      </w:r>
      <w:r>
        <w:rPr>
          <w:rFonts w:ascii="Times New Roman" w:hAnsi="Times New Roman" w:cs="Times New Roman"/>
        </w:rPr>
        <w:t xml:space="preserve"> – Товары потреблени</w:t>
      </w:r>
      <w:r>
        <w:rPr>
          <w:rFonts w:ascii="Times New Roman" w:hAnsi="Times New Roman" w:cs="Times New Roman"/>
        </w:rPr>
        <w:t>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Площадь объекта</w:t>
      </w:r>
      <w:r>
        <w:rPr>
          <w:rFonts w:ascii="Times New Roman" w:hAnsi="Times New Roman" w:cs="Times New Roman"/>
        </w:rPr>
        <w:t xml:space="preserve"> – 40 кв. м.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Начальная цена предмета аукциона:</w:t>
      </w:r>
      <w:r>
        <w:rPr>
          <w:rFonts w:ascii="Times New Roman" w:hAnsi="Times New Roman" w:cs="Times New Roman"/>
        </w:rPr>
        <w:t xml:space="preserve"> 40 800,00 руб.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Шаг аукциона:</w:t>
      </w:r>
      <w:r>
        <w:rPr>
          <w:rFonts w:ascii="Times New Roman" w:hAnsi="Times New Roman" w:cs="Times New Roman"/>
        </w:rPr>
        <w:t xml:space="preserve"> 2 040,00 руб.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Задаток:</w:t>
      </w:r>
      <w:r>
        <w:rPr>
          <w:rFonts w:ascii="Times New Roman" w:hAnsi="Times New Roman" w:cs="Times New Roman"/>
        </w:rPr>
        <w:t xml:space="preserve"> 40 800,00 руб.</w:t>
      </w:r>
    </w:p>
    <w:p w:rsidR="000E5456" w:rsidRDefault="000E5456">
      <w:pPr>
        <w:spacing w:after="0" w:line="260" w:lineRule="auto"/>
        <w:rPr>
          <w:rFonts w:ascii="Times New Roman" w:hAnsi="Times New Roman" w:cs="Times New Roman"/>
        </w:rPr>
      </w:pPr>
    </w:p>
    <w:p w:rsidR="000E5456" w:rsidRDefault="000E5456">
      <w:pPr>
        <w:spacing w:after="0" w:line="260" w:lineRule="auto"/>
        <w:rPr>
          <w:rFonts w:ascii="Times New Roman" w:hAnsi="Times New Roman" w:cs="Times New Roman"/>
        </w:rPr>
      </w:pPr>
    </w:p>
    <w:p w:rsidR="000E5456" w:rsidRDefault="003128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ЛОТ-2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(№2-24-НТО)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Ленина вблизи д.8.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</w:t>
      </w:r>
      <w:r>
        <w:rPr>
          <w:rFonts w:ascii="Times New Roman" w:hAnsi="Times New Roman" w:cs="Times New Roman"/>
          <w:b/>
          <w:szCs w:val="24"/>
        </w:rPr>
        <w:t xml:space="preserve">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40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40 800,00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2 040,00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40 800,00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ЛОТ-3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(№3-24-НТО)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Ленина вблизи д.8.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</w:t>
      </w:r>
      <w:r>
        <w:rPr>
          <w:rFonts w:ascii="Times New Roman" w:hAnsi="Times New Roman" w:cs="Times New Roman"/>
          <w:b/>
          <w:szCs w:val="24"/>
        </w:rPr>
        <w:t>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tabs>
          <w:tab w:val="left" w:pos="851"/>
        </w:tabs>
        <w:spacing w:after="0" w:line="2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ЛОТ-4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 аукциона: </w:t>
      </w:r>
      <w:r>
        <w:rPr>
          <w:rFonts w:ascii="Times New Roman" w:hAnsi="Times New Roman" w:cs="Times New Roman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Петропавловка </w:t>
      </w:r>
      <w:r>
        <w:rPr>
          <w:rFonts w:ascii="Times New Roman" w:hAnsi="Times New Roman" w:cs="Times New Roman"/>
          <w:b/>
          <w:bCs/>
          <w:u w:val="single"/>
        </w:rPr>
        <w:t>(№4-24-НТО)</w:t>
      </w:r>
      <w:r>
        <w:rPr>
          <w:rFonts w:ascii="Times New Roman" w:hAnsi="Times New Roman" w:cs="Times New Roman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</w:rPr>
        <w:t>Местонахождение (адрес) объекта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– Республика Бурятия, Джидинский район, с. Петропавловка, ул. Ленина </w:t>
      </w:r>
      <w:r>
        <w:rPr>
          <w:rFonts w:ascii="Times New Roman" w:hAnsi="Times New Roman" w:cs="Times New Roman"/>
          <w:color w:val="000000" w:themeColor="text1"/>
        </w:rPr>
        <w:t>вблизи д.8.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Тип и наименование торгового объекта</w:t>
      </w:r>
      <w:r>
        <w:rPr>
          <w:rFonts w:ascii="Times New Roman" w:hAnsi="Times New Roman" w:cs="Times New Roman"/>
        </w:rPr>
        <w:t xml:space="preserve"> –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>Специализация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(ассортимент реализуемых товаров)</w:t>
      </w:r>
      <w:r>
        <w:rPr>
          <w:rFonts w:ascii="Times New Roman" w:eastAsia="Calibri" w:hAnsi="Times New Roman" w:cs="Times New Roman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Товары потребления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Площадь объекта</w:t>
      </w:r>
      <w:r>
        <w:rPr>
          <w:rFonts w:ascii="Times New Roman" w:hAnsi="Times New Roman" w:cs="Times New Roman"/>
          <w:color w:val="000000" w:themeColor="text1"/>
        </w:rPr>
        <w:t xml:space="preserve"> – 20 кв. м.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цена предмета аукциона: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Шаг аукциона: 1 020,00 </w:t>
      </w:r>
      <w:r>
        <w:rPr>
          <w:rFonts w:ascii="Times New Roman" w:hAnsi="Times New Roman" w:cs="Times New Roman"/>
        </w:rPr>
        <w:t>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Задаток: 20 400,00 руб.</w:t>
      </w:r>
    </w:p>
    <w:p w:rsidR="000E5456" w:rsidRDefault="000E5456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</w:rPr>
      </w:pP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ЛОТ-5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(№5-24-НТО)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– Республика Бурятия, Джидинский район, с. </w:t>
      </w:r>
      <w:r>
        <w:rPr>
          <w:rFonts w:ascii="Times New Roman" w:hAnsi="Times New Roman" w:cs="Times New Roman"/>
          <w:color w:val="000000" w:themeColor="text1"/>
          <w:szCs w:val="24"/>
        </w:rPr>
        <w:t>Петропавловка, ул. Ленина вблизи д.8.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ЛОТ-6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(№6-24-НТО)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– Республика </w:t>
      </w:r>
      <w:r>
        <w:rPr>
          <w:rFonts w:ascii="Times New Roman" w:hAnsi="Times New Roman" w:cs="Times New Roman"/>
          <w:color w:val="000000" w:themeColor="text1"/>
          <w:szCs w:val="24"/>
        </w:rPr>
        <w:t>Бурятия, Джидинский район, с. Петропавловка, ул. Ленина вблизи д.8.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Начальная цена </w:t>
      </w:r>
      <w:r>
        <w:rPr>
          <w:rFonts w:ascii="Times New Roman" w:hAnsi="Times New Roman" w:cs="Times New Roman"/>
          <w:b/>
          <w:szCs w:val="24"/>
        </w:rPr>
        <w:t>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ЛОТ-7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(7-24-НТО)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Свердлова вблизи д.50 «а»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ЛОТ-8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(8-24-НТО)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Свердлова вблизи д.50 «а»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 xml:space="preserve">Товары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</w:t>
      </w:r>
      <w:proofErr w:type="spellStart"/>
      <w:r>
        <w:rPr>
          <w:rFonts w:ascii="Times New Roman" w:hAnsi="Times New Roman" w:cs="Times New Roman"/>
          <w:szCs w:val="24"/>
        </w:rPr>
        <w:t>руб</w:t>
      </w:r>
      <w:proofErr w:type="spellEnd"/>
    </w:p>
    <w:p w:rsidR="000E5456" w:rsidRDefault="0031280F">
      <w:pPr>
        <w:spacing w:after="0" w:line="2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ЛОТ-9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(9-24-НТО)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Свердлова вблизи д.50 «а»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</w:t>
      </w:r>
      <w:r>
        <w:rPr>
          <w:rFonts w:ascii="Times New Roman" w:hAnsi="Times New Roman" w:cs="Times New Roman"/>
          <w:b/>
          <w:szCs w:val="24"/>
        </w:rPr>
        <w:t>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 w:rsidP="00343D96">
      <w:pPr>
        <w:spacing w:after="0" w:line="260" w:lineRule="auto"/>
        <w:rPr>
          <w:rFonts w:ascii="Times New Roman" w:hAnsi="Times New Roman" w:cs="Times New Roman"/>
          <w:szCs w:val="24"/>
          <w:highlight w:val="red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</w:t>
      </w:r>
      <w:proofErr w:type="spellStart"/>
      <w:r>
        <w:rPr>
          <w:rFonts w:ascii="Times New Roman" w:hAnsi="Times New Roman" w:cs="Times New Roman"/>
          <w:szCs w:val="24"/>
        </w:rPr>
        <w:t>руб</w:t>
      </w:r>
      <w:proofErr w:type="spellEnd"/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ЛОТ-11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(11-24-НТО)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Свердл</w:t>
      </w:r>
      <w:r>
        <w:rPr>
          <w:rFonts w:ascii="Times New Roman" w:hAnsi="Times New Roman" w:cs="Times New Roman"/>
          <w:color w:val="000000" w:themeColor="text1"/>
          <w:szCs w:val="24"/>
        </w:rPr>
        <w:t>ова вблизи д.50 «а»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ЛОТ-12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(12-24-НТО)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</w:t>
      </w:r>
      <w:r>
        <w:rPr>
          <w:rFonts w:ascii="Times New Roman" w:hAnsi="Times New Roman" w:cs="Times New Roman"/>
          <w:color w:val="000000" w:themeColor="text1"/>
          <w:szCs w:val="24"/>
        </w:rPr>
        <w:t>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tabs>
          <w:tab w:val="left" w:pos="851"/>
        </w:tabs>
        <w:spacing w:after="0" w:line="2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ЛОТ-13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(13-24-НТО)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– Республика </w:t>
      </w:r>
      <w:r>
        <w:rPr>
          <w:rFonts w:ascii="Times New Roman" w:hAnsi="Times New Roman" w:cs="Times New Roman"/>
          <w:color w:val="000000" w:themeColor="text1"/>
          <w:szCs w:val="24"/>
        </w:rPr>
        <w:t>Бурятия, Джидинский район, с. Петропавловка,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</w:t>
      </w:r>
      <w:r>
        <w:rPr>
          <w:rFonts w:ascii="Times New Roman" w:hAnsi="Times New Roman" w:cs="Times New Roman"/>
          <w:b/>
          <w:szCs w:val="24"/>
        </w:rPr>
        <w:t xml:space="preserve">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ЛОТ-14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(14-24-НТО)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 xml:space="preserve">Местонахождение (адрес) </w:t>
      </w:r>
      <w:r>
        <w:rPr>
          <w:rFonts w:ascii="Times New Roman" w:hAnsi="Times New Roman" w:cs="Times New Roman"/>
          <w:b/>
          <w:szCs w:val="24"/>
        </w:rPr>
        <w:t>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</w:t>
      </w:r>
      <w:proofErr w:type="spellStart"/>
      <w:r>
        <w:rPr>
          <w:rFonts w:ascii="Times New Roman" w:hAnsi="Times New Roman" w:cs="Times New Roman"/>
          <w:szCs w:val="24"/>
        </w:rPr>
        <w:t>руб</w:t>
      </w:r>
      <w:proofErr w:type="spellEnd"/>
    </w:p>
    <w:p w:rsidR="000E5456" w:rsidRDefault="0031280F">
      <w:pPr>
        <w:spacing w:after="0" w:line="2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ЛОТ-15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(15-24-НТО)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 xml:space="preserve">Товары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</w:t>
      </w:r>
      <w:proofErr w:type="spellStart"/>
      <w:r>
        <w:rPr>
          <w:rFonts w:ascii="Times New Roman" w:hAnsi="Times New Roman" w:cs="Times New Roman"/>
          <w:szCs w:val="24"/>
        </w:rPr>
        <w:t>руб</w:t>
      </w:r>
      <w:proofErr w:type="spellEnd"/>
    </w:p>
    <w:p w:rsidR="000E5456" w:rsidRDefault="0031280F">
      <w:pPr>
        <w:spacing w:after="0" w:line="2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ЛОТ-16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(16-24-НТО)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</w:t>
      </w:r>
      <w:r>
        <w:rPr>
          <w:rFonts w:ascii="Times New Roman" w:hAnsi="Times New Roman" w:cs="Times New Roman"/>
          <w:b/>
          <w:szCs w:val="24"/>
        </w:rPr>
        <w:t>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tabs>
          <w:tab w:val="left" w:pos="851"/>
        </w:tabs>
        <w:spacing w:after="0" w:line="2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</w:rPr>
        <w:t>ЛОТ-17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(17-24-НТО)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lastRenderedPageBreak/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</w:t>
      </w:r>
      <w:r>
        <w:rPr>
          <w:rFonts w:ascii="Times New Roman" w:hAnsi="Times New Roman" w:cs="Times New Roman"/>
          <w:b/>
          <w:szCs w:val="24"/>
        </w:rPr>
        <w:t>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ЛОТ-18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 аукциона: </w:t>
      </w:r>
      <w:r>
        <w:rPr>
          <w:rFonts w:ascii="Times New Roman" w:hAnsi="Times New Roman" w:cs="Times New Roman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Петропавловка </w:t>
      </w:r>
      <w:r>
        <w:rPr>
          <w:rFonts w:ascii="Times New Roman" w:hAnsi="Times New Roman" w:cs="Times New Roman"/>
          <w:b/>
          <w:bCs/>
          <w:u w:val="single"/>
        </w:rPr>
        <w:t>(18-24-НТО)</w:t>
      </w:r>
      <w:r>
        <w:rPr>
          <w:rFonts w:ascii="Times New Roman" w:hAnsi="Times New Roman" w:cs="Times New Roman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</w:rPr>
        <w:t>Местонахождение (адрес) объекта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– Республика Бурятия, Джидинский район, с. Петропавловка, ул. </w:t>
      </w:r>
      <w:r>
        <w:rPr>
          <w:rFonts w:ascii="Times New Roman" w:hAnsi="Times New Roman" w:cs="Times New Roman"/>
          <w:color w:val="000000" w:themeColor="text1"/>
        </w:rPr>
        <w:t>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Тип и наименование торгового объекта</w:t>
      </w:r>
      <w:r>
        <w:rPr>
          <w:rFonts w:ascii="Times New Roman" w:hAnsi="Times New Roman" w:cs="Times New Roman"/>
        </w:rPr>
        <w:t xml:space="preserve"> –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>Специализация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(ассортимент реализуемых товаров)</w:t>
      </w:r>
      <w:r>
        <w:rPr>
          <w:rFonts w:ascii="Times New Roman" w:eastAsia="Calibri" w:hAnsi="Times New Roman" w:cs="Times New Roman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Товары потребления</w:t>
      </w:r>
    </w:p>
    <w:p w:rsidR="000E5456" w:rsidRDefault="0031280F">
      <w:pPr>
        <w:tabs>
          <w:tab w:val="left" w:pos="851"/>
        </w:tabs>
        <w:spacing w:after="0" w:line="2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Площадь объекта</w:t>
      </w:r>
      <w:r>
        <w:rPr>
          <w:rFonts w:ascii="Times New Roman" w:hAnsi="Times New Roman" w:cs="Times New Roman"/>
          <w:color w:val="000000" w:themeColor="text1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Начальная цена предмета аукциона:</w:t>
      </w:r>
      <w:r>
        <w:rPr>
          <w:rFonts w:ascii="Times New Roman" w:hAnsi="Times New Roman" w:cs="Times New Roman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Шаг аукциона:</w:t>
      </w:r>
      <w:r>
        <w:rPr>
          <w:rFonts w:ascii="Times New Roman" w:hAnsi="Times New Roman" w:cs="Times New Roman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Задаток:</w:t>
      </w:r>
      <w:r>
        <w:rPr>
          <w:rFonts w:ascii="Times New Roman" w:hAnsi="Times New Roman" w:cs="Times New Roman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ЛОТ-19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(19-24-НТО)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Республика Бурятия, Джидинский район, с.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Специализация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 w:val="24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аукциона:</w:t>
      </w:r>
      <w:r>
        <w:rPr>
          <w:rFonts w:ascii="Times New Roman" w:hAnsi="Times New Roman" w:cs="Times New Roman"/>
          <w:sz w:val="24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Задаток:</w:t>
      </w:r>
      <w:r>
        <w:rPr>
          <w:rFonts w:ascii="Times New Roman" w:hAnsi="Times New Roman" w:cs="Times New Roman"/>
          <w:sz w:val="24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</w:rPr>
        <w:t>ЛОТ-20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(20-24-НТО)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– Республика </w:t>
      </w:r>
      <w:r>
        <w:rPr>
          <w:rFonts w:ascii="Times New Roman" w:hAnsi="Times New Roman" w:cs="Times New Roman"/>
          <w:color w:val="000000" w:themeColor="text1"/>
          <w:szCs w:val="24"/>
        </w:rPr>
        <w:t>Бурятия, Джидинский район, с. Петропавловка,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</w:t>
      </w:r>
      <w:r>
        <w:rPr>
          <w:rFonts w:ascii="Times New Roman" w:hAnsi="Times New Roman" w:cs="Times New Roman"/>
          <w:b/>
          <w:szCs w:val="24"/>
        </w:rPr>
        <w:t xml:space="preserve">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ЛОТ-21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(21-24-НТО)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</w:t>
      </w:r>
      <w:r>
        <w:rPr>
          <w:rFonts w:ascii="Times New Roman" w:hAnsi="Times New Roman" w:cs="Times New Roman"/>
          <w:b/>
          <w:szCs w:val="24"/>
        </w:rPr>
        <w:t>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tabs>
          <w:tab w:val="left" w:pos="851"/>
        </w:tabs>
        <w:spacing w:after="0" w:line="2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lastRenderedPageBreak/>
        <w:t>ЛОТ-22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(22-24-НТО)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 xml:space="preserve">Товары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потребления</w:t>
      </w:r>
    </w:p>
    <w:p w:rsidR="000E5456" w:rsidRDefault="0031280F">
      <w:pPr>
        <w:tabs>
          <w:tab w:val="left" w:pos="851"/>
        </w:tabs>
        <w:spacing w:after="0" w:line="2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ЛОТ-23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(23-24-НТО)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</w:t>
      </w:r>
      <w:r>
        <w:rPr>
          <w:rFonts w:ascii="Times New Roman" w:hAnsi="Times New Roman" w:cs="Times New Roman"/>
          <w:b/>
          <w:szCs w:val="24"/>
        </w:rPr>
        <w:t>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tabs>
          <w:tab w:val="left" w:pos="851"/>
        </w:tabs>
        <w:spacing w:after="0" w:line="2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ЛОТ-24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 аукциона: </w:t>
      </w:r>
      <w:r>
        <w:rPr>
          <w:rFonts w:ascii="Times New Roman" w:hAnsi="Times New Roman" w:cs="Times New Roman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Петропавловка </w:t>
      </w:r>
      <w:r>
        <w:rPr>
          <w:rFonts w:ascii="Times New Roman" w:hAnsi="Times New Roman" w:cs="Times New Roman"/>
          <w:b/>
          <w:bCs/>
          <w:u w:val="single"/>
        </w:rPr>
        <w:t>(24-24-НТО)</w:t>
      </w:r>
      <w:r>
        <w:rPr>
          <w:rFonts w:ascii="Times New Roman" w:hAnsi="Times New Roman" w:cs="Times New Roman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</w:rPr>
        <w:t>Местонахождение (адрес) объекта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– Республика Бурятия, Джидинский район, с. Петропавловка, ул. Свердлова вблизи д.48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Тип и н</w:t>
      </w:r>
      <w:r>
        <w:rPr>
          <w:rFonts w:ascii="Times New Roman" w:hAnsi="Times New Roman" w:cs="Times New Roman"/>
          <w:b/>
        </w:rPr>
        <w:t>аименование торгового объекта</w:t>
      </w:r>
      <w:r>
        <w:rPr>
          <w:rFonts w:ascii="Times New Roman" w:hAnsi="Times New Roman" w:cs="Times New Roman"/>
        </w:rPr>
        <w:t xml:space="preserve"> –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>Специализация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(ассортимент реализуемых товаров)</w:t>
      </w:r>
      <w:r>
        <w:rPr>
          <w:rFonts w:ascii="Times New Roman" w:eastAsia="Calibri" w:hAnsi="Times New Roman" w:cs="Times New Roman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Площадь объекта</w:t>
      </w:r>
      <w:r>
        <w:rPr>
          <w:rFonts w:ascii="Times New Roman" w:hAnsi="Times New Roman" w:cs="Times New Roman"/>
          <w:color w:val="000000" w:themeColor="text1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Начальная цена предмета аукциона:</w:t>
      </w:r>
      <w:r>
        <w:rPr>
          <w:rFonts w:ascii="Times New Roman" w:hAnsi="Times New Roman" w:cs="Times New Roman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Шаг аукциона:</w:t>
      </w:r>
      <w:r>
        <w:rPr>
          <w:rFonts w:ascii="Times New Roman" w:hAnsi="Times New Roman" w:cs="Times New Roman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Задаток:</w:t>
      </w:r>
      <w:r>
        <w:rPr>
          <w:rFonts w:ascii="Times New Roman" w:hAnsi="Times New Roman" w:cs="Times New Roman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ЛОТ-25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(25-24-НТО)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– Республика Бурятия, Джидинский район, с. Петропавловка, ул. </w:t>
      </w:r>
      <w:r>
        <w:rPr>
          <w:rFonts w:ascii="Times New Roman" w:hAnsi="Times New Roman" w:cs="Times New Roman"/>
          <w:szCs w:val="24"/>
        </w:rPr>
        <w:t>Терешкова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д.6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ЛОТ-26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(26-24-НТО)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– Республика Бурятия, Джидинский район, с. Петропавловка, ул. </w:t>
      </w:r>
      <w:r>
        <w:rPr>
          <w:rFonts w:ascii="Times New Roman" w:hAnsi="Times New Roman" w:cs="Times New Roman"/>
          <w:szCs w:val="24"/>
        </w:rPr>
        <w:t>Терешкова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д.6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tabs>
          <w:tab w:val="left" w:pos="851"/>
        </w:tabs>
        <w:spacing w:after="0" w:line="2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</w:t>
      </w:r>
      <w:r>
        <w:rPr>
          <w:rFonts w:ascii="Times New Roman" w:hAnsi="Times New Roman" w:cs="Times New Roman"/>
          <w:b/>
          <w:szCs w:val="24"/>
        </w:rPr>
        <w:t xml:space="preserve">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</w:t>
      </w:r>
      <w:proofErr w:type="spellStart"/>
      <w:r>
        <w:rPr>
          <w:rFonts w:ascii="Times New Roman" w:hAnsi="Times New Roman" w:cs="Times New Roman"/>
          <w:szCs w:val="24"/>
        </w:rPr>
        <w:t>руб</w:t>
      </w:r>
      <w:proofErr w:type="spellEnd"/>
    </w:p>
    <w:p w:rsidR="000E5456" w:rsidRDefault="0031280F">
      <w:pPr>
        <w:spacing w:after="0" w:line="2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ЛОТ-27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(27-24-НТО)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 xml:space="preserve">Местонахождение (адрес) </w:t>
      </w:r>
      <w:r>
        <w:rPr>
          <w:rFonts w:ascii="Times New Roman" w:hAnsi="Times New Roman" w:cs="Times New Roman"/>
          <w:b/>
          <w:szCs w:val="24"/>
        </w:rPr>
        <w:t>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Кирова, вблизи д.2 а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Товары 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0E5456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</w:p>
    <w:p w:rsidR="000E5456" w:rsidRDefault="0031280F">
      <w:pPr>
        <w:spacing w:after="0" w:line="260" w:lineRule="auto"/>
        <w:ind w:left="-284" w:firstLine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</w:rPr>
        <w:t>ЛОТ-28</w:t>
      </w:r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Предмет аукциона: </w:t>
      </w:r>
      <w:r>
        <w:rPr>
          <w:rFonts w:ascii="Times New Roman" w:hAnsi="Times New Roman" w:cs="Times New Roman"/>
          <w:szCs w:val="24"/>
        </w:rPr>
        <w:t xml:space="preserve">право размещения нестационарного торгового объекта на территории Джидинского района,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. Петропавловка </w:t>
      </w:r>
      <w:r>
        <w:rPr>
          <w:rFonts w:ascii="Times New Roman" w:hAnsi="Times New Roman" w:cs="Times New Roman"/>
          <w:b/>
          <w:bCs/>
          <w:szCs w:val="24"/>
          <w:u w:val="single"/>
        </w:rPr>
        <w:t>(28-24-НТО)</w:t>
      </w:r>
      <w:r>
        <w:rPr>
          <w:rFonts w:ascii="Times New Roman" w:hAnsi="Times New Roman" w:cs="Times New Roman"/>
          <w:szCs w:val="24"/>
        </w:rPr>
        <w:t>.</w:t>
      </w:r>
    </w:p>
    <w:p w:rsidR="000E5456" w:rsidRDefault="0031280F">
      <w:pPr>
        <w:autoSpaceDE w:val="0"/>
        <w:autoSpaceDN w:val="0"/>
        <w:adjustRightInd w:val="0"/>
        <w:spacing w:after="0" w:line="260" w:lineRule="auto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Местонахождение (адрес) объекта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– Республика Бурятия, Джидинский район, с. Петропавловка, ул. Кирова, вблизи д.2 а</w:t>
      </w:r>
      <w:proofErr w:type="gramEnd"/>
    </w:p>
    <w:p w:rsidR="000E5456" w:rsidRDefault="0031280F">
      <w:pPr>
        <w:tabs>
          <w:tab w:val="left" w:pos="851"/>
        </w:tabs>
        <w:spacing w:after="0" w:line="260" w:lineRule="auto"/>
        <w:ind w:left="-284" w:right="-143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Тип и наименование торгового объекта</w:t>
      </w:r>
      <w:r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</w:rPr>
        <w:t xml:space="preserve"> Под размещение торгового павильона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Специализация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>(ассортимент реализуемых товаров)</w:t>
      </w:r>
      <w:r>
        <w:rPr>
          <w:rFonts w:ascii="Times New Roman" w:eastAsia="Calibri" w:hAnsi="Times New Roman" w:cs="Times New Roman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 xml:space="preserve">Товары </w:t>
      </w:r>
      <w:r>
        <w:rPr>
          <w:rFonts w:ascii="Times New Roman" w:eastAsia="Calibri" w:hAnsi="Times New Roman" w:cs="Times New Roman"/>
          <w:bCs/>
          <w:color w:val="000000" w:themeColor="text1"/>
          <w:szCs w:val="24"/>
        </w:rPr>
        <w:t>потребления</w:t>
      </w:r>
    </w:p>
    <w:p w:rsidR="000E5456" w:rsidRDefault="0031280F">
      <w:pPr>
        <w:spacing w:after="0" w:line="260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Площадь объекта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– 20 кв. м.</w:t>
      </w:r>
    </w:p>
    <w:p w:rsidR="000E5456" w:rsidRDefault="0031280F">
      <w:pPr>
        <w:tabs>
          <w:tab w:val="left" w:pos="851"/>
        </w:tabs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Начальная цена предмета аукциона: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Шаг аукциона:</w:t>
      </w:r>
      <w:r>
        <w:rPr>
          <w:rFonts w:ascii="Times New Roman" w:hAnsi="Times New Roman" w:cs="Times New Roman"/>
          <w:szCs w:val="24"/>
        </w:rPr>
        <w:t xml:space="preserve"> 1 020,00 руб.</w:t>
      </w:r>
    </w:p>
    <w:p w:rsidR="000E5456" w:rsidRDefault="0031280F">
      <w:pPr>
        <w:spacing w:after="0" w:line="260" w:lineRule="auto"/>
        <w:ind w:left="-284"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Задаток:</w:t>
      </w:r>
      <w:r>
        <w:rPr>
          <w:rFonts w:ascii="Times New Roman" w:hAnsi="Times New Roman" w:cs="Times New Roman"/>
          <w:szCs w:val="24"/>
        </w:rPr>
        <w:t xml:space="preserve"> 20 400,00 руб.</w:t>
      </w:r>
    </w:p>
    <w:p w:rsidR="000E5456" w:rsidRDefault="000E5456">
      <w:pPr>
        <w:rPr>
          <w:rFonts w:ascii="Times New Roman" w:hAnsi="Times New Roman" w:cs="Times New Roman"/>
          <w:sz w:val="12"/>
        </w:rPr>
      </w:pPr>
      <w:bookmarkStart w:id="0" w:name="_GoBack"/>
      <w:bookmarkEnd w:id="0"/>
    </w:p>
    <w:sectPr w:rsidR="000E5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0F" w:rsidRDefault="0031280F">
      <w:pPr>
        <w:spacing w:line="240" w:lineRule="auto"/>
      </w:pPr>
      <w:r>
        <w:separator/>
      </w:r>
    </w:p>
  </w:endnote>
  <w:endnote w:type="continuationSeparator" w:id="0">
    <w:p w:rsidR="0031280F" w:rsidRDefault="00312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56" w:rsidRDefault="000E54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56" w:rsidRDefault="000E54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56" w:rsidRDefault="000E54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0F" w:rsidRDefault="0031280F">
      <w:pPr>
        <w:spacing w:after="0"/>
      </w:pPr>
      <w:r>
        <w:separator/>
      </w:r>
    </w:p>
  </w:footnote>
  <w:footnote w:type="continuationSeparator" w:id="0">
    <w:p w:rsidR="0031280F" w:rsidRDefault="003128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56" w:rsidRDefault="000E54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56" w:rsidRDefault="000E54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56" w:rsidRDefault="000E5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05"/>
    <w:rsid w:val="00014E2C"/>
    <w:rsid w:val="000239C6"/>
    <w:rsid w:val="00094AC7"/>
    <w:rsid w:val="000D117D"/>
    <w:rsid w:val="000E5456"/>
    <w:rsid w:val="00120F19"/>
    <w:rsid w:val="00162EE9"/>
    <w:rsid w:val="00191643"/>
    <w:rsid w:val="001A1B9C"/>
    <w:rsid w:val="001D35DD"/>
    <w:rsid w:val="002317F2"/>
    <w:rsid w:val="002846FC"/>
    <w:rsid w:val="002D57FF"/>
    <w:rsid w:val="00302E7B"/>
    <w:rsid w:val="00312705"/>
    <w:rsid w:val="0031280F"/>
    <w:rsid w:val="00343D96"/>
    <w:rsid w:val="003816ED"/>
    <w:rsid w:val="003A0919"/>
    <w:rsid w:val="004318FF"/>
    <w:rsid w:val="004731DB"/>
    <w:rsid w:val="00490256"/>
    <w:rsid w:val="0049105E"/>
    <w:rsid w:val="00492E23"/>
    <w:rsid w:val="004B10EC"/>
    <w:rsid w:val="004B4C9A"/>
    <w:rsid w:val="00555C25"/>
    <w:rsid w:val="0056723B"/>
    <w:rsid w:val="0059197E"/>
    <w:rsid w:val="00597324"/>
    <w:rsid w:val="00671E58"/>
    <w:rsid w:val="00702991"/>
    <w:rsid w:val="00797005"/>
    <w:rsid w:val="007E0D06"/>
    <w:rsid w:val="007E7B48"/>
    <w:rsid w:val="00830BEE"/>
    <w:rsid w:val="00847362"/>
    <w:rsid w:val="00851E27"/>
    <w:rsid w:val="00877E61"/>
    <w:rsid w:val="008C5652"/>
    <w:rsid w:val="0092062C"/>
    <w:rsid w:val="00921246"/>
    <w:rsid w:val="009C2051"/>
    <w:rsid w:val="009C5B55"/>
    <w:rsid w:val="009D4E89"/>
    <w:rsid w:val="00A27044"/>
    <w:rsid w:val="00A549D2"/>
    <w:rsid w:val="00A60CC7"/>
    <w:rsid w:val="00AB1A41"/>
    <w:rsid w:val="00AD745E"/>
    <w:rsid w:val="00B003DD"/>
    <w:rsid w:val="00B267B9"/>
    <w:rsid w:val="00B662B8"/>
    <w:rsid w:val="00B96A89"/>
    <w:rsid w:val="00C6178E"/>
    <w:rsid w:val="00C77C52"/>
    <w:rsid w:val="00CC10C3"/>
    <w:rsid w:val="00D26423"/>
    <w:rsid w:val="00D643AE"/>
    <w:rsid w:val="00D76D15"/>
    <w:rsid w:val="00DC1AA0"/>
    <w:rsid w:val="00E770AE"/>
    <w:rsid w:val="00EB4953"/>
    <w:rsid w:val="00ED021F"/>
    <w:rsid w:val="0156523F"/>
    <w:rsid w:val="11DF775E"/>
    <w:rsid w:val="16941637"/>
    <w:rsid w:val="1D1924CD"/>
    <w:rsid w:val="1FD56680"/>
    <w:rsid w:val="205D7904"/>
    <w:rsid w:val="228F3315"/>
    <w:rsid w:val="2D61729A"/>
    <w:rsid w:val="34860EB9"/>
    <w:rsid w:val="34C96A62"/>
    <w:rsid w:val="35B254A2"/>
    <w:rsid w:val="3C4A2E77"/>
    <w:rsid w:val="3DFE6039"/>
    <w:rsid w:val="448E3087"/>
    <w:rsid w:val="45185D10"/>
    <w:rsid w:val="45287C6F"/>
    <w:rsid w:val="487A6CFD"/>
    <w:rsid w:val="48E54CEC"/>
    <w:rsid w:val="4E7E6CC0"/>
    <w:rsid w:val="4EBB2BD3"/>
    <w:rsid w:val="586133E2"/>
    <w:rsid w:val="5B3845B5"/>
    <w:rsid w:val="5C422869"/>
    <w:rsid w:val="5EDD33AE"/>
    <w:rsid w:val="6D9767D9"/>
    <w:rsid w:val="722C0861"/>
    <w:rsid w:val="7717096F"/>
    <w:rsid w:val="79E00C78"/>
    <w:rsid w:val="7B5A2BED"/>
    <w:rsid w:val="7D74675F"/>
    <w:rsid w:val="7DAD7BBE"/>
    <w:rsid w:val="7F3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autoRedefine/>
    <w:uiPriority w:val="99"/>
    <w:qFormat/>
  </w:style>
  <w:style w:type="character" w:customStyle="1" w:styleId="a6">
    <w:name w:val="Нижний колонтитул Знак"/>
    <w:basedOn w:val="a0"/>
    <w:link w:val="a5"/>
    <w:autoRedefine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autoRedefine/>
    <w:uiPriority w:val="99"/>
    <w:qFormat/>
  </w:style>
  <w:style w:type="character" w:customStyle="1" w:styleId="a6">
    <w:name w:val="Нижний колонтитул Знак"/>
    <w:basedOn w:val="a0"/>
    <w:link w:val="a5"/>
    <w:autoRedefine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сельские</dc:creator>
  <cp:lastModifiedBy>Kizo</cp:lastModifiedBy>
  <cp:revision>2</cp:revision>
  <dcterms:created xsi:type="dcterms:W3CDTF">2025-02-05T01:45:00Z</dcterms:created>
  <dcterms:modified xsi:type="dcterms:W3CDTF">2025-02-05T01:45:00Z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05B48DBF36414F3D861FF0A91EF15656_12</vt:lpwstr>
  </property>
</Properties>
</file>