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A2EE7" w14:textId="1F69DAC6" w:rsidR="005D2E98" w:rsidRDefault="005D2E98" w:rsidP="0007211B">
      <w:pPr>
        <w:autoSpaceDE w:val="0"/>
        <w:autoSpaceDN w:val="0"/>
        <w:adjustRightInd w:val="0"/>
        <w:spacing w:after="0" w:line="240" w:lineRule="auto"/>
        <w:jc w:val="center"/>
        <w:rPr>
          <w:rFonts w:ascii="Times New Roman" w:hAnsi="Times New Roman" w:cs="Times New Roman"/>
          <w:b/>
          <w:bCs/>
          <w:sz w:val="28"/>
          <w:szCs w:val="28"/>
        </w:rPr>
      </w:pPr>
      <w:r w:rsidRPr="0007211B">
        <w:rPr>
          <w:rFonts w:ascii="Times New Roman" w:hAnsi="Times New Roman" w:cs="Times New Roman"/>
          <w:b/>
          <w:bCs/>
          <w:sz w:val="28"/>
          <w:szCs w:val="28"/>
        </w:rPr>
        <w:t>Доклад</w:t>
      </w:r>
      <w:r w:rsidR="00BE5908" w:rsidRPr="0007211B">
        <w:rPr>
          <w:rFonts w:ascii="Times New Roman" w:hAnsi="Times New Roman" w:cs="Times New Roman"/>
          <w:b/>
          <w:bCs/>
          <w:sz w:val="28"/>
          <w:szCs w:val="28"/>
        </w:rPr>
        <w:t>.</w:t>
      </w:r>
    </w:p>
    <w:p w14:paraId="3BEAC0A9" w14:textId="77777777" w:rsidR="00CC1920" w:rsidRDefault="00CC1920" w:rsidP="0007211B">
      <w:pPr>
        <w:autoSpaceDE w:val="0"/>
        <w:autoSpaceDN w:val="0"/>
        <w:adjustRightInd w:val="0"/>
        <w:spacing w:after="0" w:line="240" w:lineRule="auto"/>
        <w:jc w:val="center"/>
        <w:rPr>
          <w:rFonts w:ascii="Times New Roman" w:hAnsi="Times New Roman" w:cs="Times New Roman"/>
          <w:b/>
          <w:bCs/>
          <w:sz w:val="28"/>
          <w:szCs w:val="28"/>
        </w:rPr>
      </w:pPr>
    </w:p>
    <w:p w14:paraId="25652349" w14:textId="3B3002DE" w:rsidR="005D2E98" w:rsidRPr="0007211B" w:rsidRDefault="005D2E98" w:rsidP="0007211B">
      <w:pPr>
        <w:autoSpaceDE w:val="0"/>
        <w:autoSpaceDN w:val="0"/>
        <w:adjustRightInd w:val="0"/>
        <w:spacing w:after="0" w:line="240" w:lineRule="auto"/>
        <w:jc w:val="center"/>
        <w:rPr>
          <w:rFonts w:ascii="Times New Roman" w:hAnsi="Times New Roman" w:cs="Times New Roman"/>
          <w:b/>
          <w:bCs/>
          <w:sz w:val="28"/>
          <w:szCs w:val="28"/>
        </w:rPr>
      </w:pPr>
      <w:r w:rsidRPr="0007211B">
        <w:rPr>
          <w:rFonts w:ascii="Times New Roman" w:hAnsi="Times New Roman" w:cs="Times New Roman"/>
          <w:b/>
          <w:bCs/>
          <w:sz w:val="28"/>
          <w:szCs w:val="28"/>
        </w:rPr>
        <w:t>Состояние и развитие конкурентной среды</w:t>
      </w:r>
    </w:p>
    <w:p w14:paraId="34076E54" w14:textId="1E1E81EF" w:rsidR="005D2E98" w:rsidRPr="0007211B" w:rsidRDefault="005D2E98" w:rsidP="0007211B">
      <w:pPr>
        <w:autoSpaceDE w:val="0"/>
        <w:autoSpaceDN w:val="0"/>
        <w:adjustRightInd w:val="0"/>
        <w:spacing w:after="0" w:line="240" w:lineRule="auto"/>
        <w:jc w:val="center"/>
        <w:rPr>
          <w:rFonts w:ascii="Times New Roman" w:hAnsi="Times New Roman" w:cs="Times New Roman"/>
          <w:b/>
          <w:bCs/>
          <w:sz w:val="28"/>
          <w:szCs w:val="28"/>
        </w:rPr>
      </w:pPr>
      <w:r w:rsidRPr="0007211B">
        <w:rPr>
          <w:rFonts w:ascii="Times New Roman" w:hAnsi="Times New Roman" w:cs="Times New Roman"/>
          <w:b/>
          <w:bCs/>
          <w:sz w:val="28"/>
          <w:szCs w:val="28"/>
        </w:rPr>
        <w:t>на рынках товаров, рабо</w:t>
      </w:r>
      <w:r w:rsidR="008172F4" w:rsidRPr="0007211B">
        <w:rPr>
          <w:rFonts w:ascii="Times New Roman" w:hAnsi="Times New Roman" w:cs="Times New Roman"/>
          <w:b/>
          <w:bCs/>
          <w:sz w:val="28"/>
          <w:szCs w:val="28"/>
        </w:rPr>
        <w:t>т и услуг Администрации муниципального образования «</w:t>
      </w:r>
      <w:proofErr w:type="spellStart"/>
      <w:r w:rsidR="007D0B08" w:rsidRPr="0007211B">
        <w:rPr>
          <w:rFonts w:ascii="Times New Roman" w:hAnsi="Times New Roman" w:cs="Times New Roman"/>
          <w:b/>
          <w:bCs/>
          <w:sz w:val="28"/>
          <w:szCs w:val="28"/>
        </w:rPr>
        <w:t>Джидинский</w:t>
      </w:r>
      <w:proofErr w:type="spellEnd"/>
      <w:r w:rsidR="008172F4" w:rsidRPr="0007211B">
        <w:rPr>
          <w:rFonts w:ascii="Times New Roman" w:hAnsi="Times New Roman" w:cs="Times New Roman"/>
          <w:b/>
          <w:bCs/>
          <w:sz w:val="28"/>
          <w:szCs w:val="28"/>
        </w:rPr>
        <w:t xml:space="preserve"> район»</w:t>
      </w:r>
      <w:r w:rsidR="00E30A6C">
        <w:rPr>
          <w:rFonts w:ascii="Times New Roman" w:hAnsi="Times New Roman" w:cs="Times New Roman"/>
          <w:b/>
          <w:bCs/>
          <w:sz w:val="28"/>
          <w:szCs w:val="28"/>
        </w:rPr>
        <w:t xml:space="preserve"> за 2022 год.</w:t>
      </w:r>
    </w:p>
    <w:p w14:paraId="1C2058F2" w14:textId="77777777" w:rsidR="005D2E98" w:rsidRPr="0007211B" w:rsidRDefault="005D2E98" w:rsidP="0007211B">
      <w:pPr>
        <w:autoSpaceDE w:val="0"/>
        <w:autoSpaceDN w:val="0"/>
        <w:adjustRightInd w:val="0"/>
        <w:spacing w:after="0" w:line="240" w:lineRule="auto"/>
        <w:rPr>
          <w:rFonts w:ascii="Times New Roman" w:hAnsi="Times New Roman" w:cs="Times New Roman"/>
          <w:b/>
          <w:bCs/>
          <w:sz w:val="28"/>
          <w:szCs w:val="28"/>
        </w:rPr>
      </w:pPr>
    </w:p>
    <w:p w14:paraId="2000F9E2" w14:textId="77777777" w:rsidR="005D2E98" w:rsidRPr="0007211B" w:rsidRDefault="005D2E98" w:rsidP="0007211B">
      <w:pPr>
        <w:autoSpaceDE w:val="0"/>
        <w:autoSpaceDN w:val="0"/>
        <w:adjustRightInd w:val="0"/>
        <w:spacing w:after="0" w:line="240" w:lineRule="auto"/>
        <w:rPr>
          <w:rFonts w:ascii="Times New Roman" w:hAnsi="Times New Roman" w:cs="Times New Roman"/>
          <w:sz w:val="28"/>
          <w:szCs w:val="28"/>
        </w:rPr>
      </w:pPr>
      <w:r w:rsidRPr="0007211B">
        <w:rPr>
          <w:rFonts w:ascii="Times New Roman" w:hAnsi="Times New Roman" w:cs="Times New Roman"/>
          <w:b/>
          <w:bCs/>
          <w:sz w:val="28"/>
          <w:szCs w:val="28"/>
        </w:rPr>
        <w:t>1. Решение по развитию конкуренции</w:t>
      </w:r>
    </w:p>
    <w:p w14:paraId="6DDE93D8" w14:textId="77777777" w:rsidR="008D2CE4" w:rsidRPr="008D2CE4" w:rsidRDefault="008D2CE4" w:rsidP="008D2CE4">
      <w:pPr>
        <w:shd w:val="clear" w:color="auto" w:fill="FFFFFF"/>
        <w:spacing w:after="0" w:line="240" w:lineRule="auto"/>
        <w:ind w:firstLine="567"/>
        <w:jc w:val="both"/>
        <w:rPr>
          <w:rFonts w:ascii="Times New Roman" w:hAnsi="Times New Roman" w:cs="Times New Roman"/>
          <w:sz w:val="28"/>
          <w:szCs w:val="28"/>
        </w:rPr>
      </w:pPr>
      <w:r w:rsidRPr="008D2CE4">
        <w:rPr>
          <w:rFonts w:ascii="Times New Roman" w:hAnsi="Times New Roman" w:cs="Times New Roman"/>
          <w:sz w:val="28"/>
          <w:szCs w:val="28"/>
        </w:rPr>
        <w:t>Распоряжением Правительства Российской Федерации от 17.04.2019г. № 768-р утвержден Стандарт развития конкуренции в субъектах Российской Федерации (далее – Стандарт), направленный на создание условий для развития конкуренции между хозяйствующими субъектами в сферах деятельности экономики, поддержки и защиты субъектов малого и среднего</w:t>
      </w:r>
    </w:p>
    <w:p w14:paraId="0EDAB27E" w14:textId="77777777" w:rsidR="008D2CE4" w:rsidRPr="008D2CE4" w:rsidRDefault="008D2CE4" w:rsidP="008D2CE4">
      <w:pPr>
        <w:shd w:val="clear" w:color="auto" w:fill="FFFFFF"/>
        <w:spacing w:after="0" w:line="240" w:lineRule="auto"/>
        <w:jc w:val="both"/>
        <w:rPr>
          <w:rFonts w:ascii="Times New Roman" w:hAnsi="Times New Roman" w:cs="Times New Roman"/>
          <w:sz w:val="28"/>
          <w:szCs w:val="28"/>
        </w:rPr>
      </w:pPr>
      <w:r w:rsidRPr="008D2CE4">
        <w:rPr>
          <w:rFonts w:ascii="Times New Roman" w:hAnsi="Times New Roman" w:cs="Times New Roman"/>
          <w:sz w:val="28"/>
          <w:szCs w:val="28"/>
        </w:rPr>
        <w:t>предпринимательства, а также устранение административных барьеров.</w:t>
      </w:r>
    </w:p>
    <w:p w14:paraId="76FE4A56" w14:textId="651299A2" w:rsidR="008D2CE4" w:rsidRPr="008D2CE4" w:rsidRDefault="008D2CE4" w:rsidP="008D2CE4">
      <w:pPr>
        <w:shd w:val="clear" w:color="auto" w:fill="FFFFFF"/>
        <w:spacing w:after="0" w:line="240" w:lineRule="auto"/>
        <w:ind w:firstLine="567"/>
        <w:jc w:val="both"/>
        <w:rPr>
          <w:rFonts w:ascii="Times New Roman" w:hAnsi="Times New Roman" w:cs="Times New Roman"/>
          <w:sz w:val="28"/>
          <w:szCs w:val="28"/>
        </w:rPr>
      </w:pPr>
      <w:r w:rsidRPr="008D2CE4">
        <w:rPr>
          <w:rFonts w:ascii="Times New Roman" w:hAnsi="Times New Roman" w:cs="Times New Roman"/>
          <w:sz w:val="28"/>
          <w:szCs w:val="28"/>
        </w:rPr>
        <w:t xml:space="preserve">Основной задачей Администрации </w:t>
      </w:r>
      <w:r>
        <w:rPr>
          <w:rFonts w:ascii="Times New Roman" w:hAnsi="Times New Roman" w:cs="Times New Roman"/>
          <w:sz w:val="28"/>
          <w:szCs w:val="28"/>
        </w:rPr>
        <w:t>МО «</w:t>
      </w:r>
      <w:proofErr w:type="spellStart"/>
      <w:r>
        <w:rPr>
          <w:rFonts w:ascii="Times New Roman" w:hAnsi="Times New Roman" w:cs="Times New Roman"/>
          <w:sz w:val="28"/>
          <w:szCs w:val="28"/>
        </w:rPr>
        <w:t>Джидинский</w:t>
      </w:r>
      <w:proofErr w:type="spellEnd"/>
      <w:r>
        <w:rPr>
          <w:rFonts w:ascii="Times New Roman" w:hAnsi="Times New Roman" w:cs="Times New Roman"/>
          <w:sz w:val="28"/>
          <w:szCs w:val="28"/>
        </w:rPr>
        <w:t xml:space="preserve"> район» </w:t>
      </w:r>
      <w:r w:rsidRPr="008D2CE4">
        <w:rPr>
          <w:rFonts w:ascii="Times New Roman" w:hAnsi="Times New Roman" w:cs="Times New Roman"/>
          <w:sz w:val="28"/>
          <w:szCs w:val="28"/>
        </w:rPr>
        <w:t xml:space="preserve">по развитию конкуренции является создание условий для формирования благоприятной конкурентной среды. </w:t>
      </w:r>
    </w:p>
    <w:p w14:paraId="607F0EE5" w14:textId="629DD9FC" w:rsidR="00C83F85" w:rsidRPr="0007211B" w:rsidRDefault="004C494B" w:rsidP="000721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w:t>
      </w:r>
      <w:r w:rsidR="00C83F85" w:rsidRPr="0007211B">
        <w:rPr>
          <w:rFonts w:ascii="Times New Roman" w:hAnsi="Times New Roman" w:cs="Times New Roman"/>
          <w:sz w:val="28"/>
          <w:szCs w:val="28"/>
        </w:rPr>
        <w:t xml:space="preserve"> Админис</w:t>
      </w:r>
      <w:r w:rsidR="00746008" w:rsidRPr="0007211B">
        <w:rPr>
          <w:rFonts w:ascii="Times New Roman" w:hAnsi="Times New Roman" w:cs="Times New Roman"/>
          <w:sz w:val="28"/>
          <w:szCs w:val="28"/>
        </w:rPr>
        <w:t>трации МО «</w:t>
      </w:r>
      <w:proofErr w:type="spellStart"/>
      <w:r w:rsidR="00746008" w:rsidRPr="0007211B">
        <w:rPr>
          <w:rFonts w:ascii="Times New Roman" w:hAnsi="Times New Roman" w:cs="Times New Roman"/>
          <w:sz w:val="28"/>
          <w:szCs w:val="28"/>
        </w:rPr>
        <w:t>Джидинский</w:t>
      </w:r>
      <w:proofErr w:type="spellEnd"/>
      <w:r w:rsidR="00746008" w:rsidRPr="0007211B">
        <w:rPr>
          <w:rFonts w:ascii="Times New Roman" w:hAnsi="Times New Roman" w:cs="Times New Roman"/>
          <w:sz w:val="28"/>
          <w:szCs w:val="28"/>
        </w:rPr>
        <w:t xml:space="preserve"> район» от </w:t>
      </w:r>
      <w:r w:rsidR="008D2CE4">
        <w:rPr>
          <w:rFonts w:ascii="Times New Roman" w:hAnsi="Times New Roman" w:cs="Times New Roman"/>
          <w:sz w:val="28"/>
          <w:szCs w:val="28"/>
        </w:rPr>
        <w:t>29.11.2022 г. № 334</w:t>
      </w:r>
      <w:r w:rsidR="00746008" w:rsidRPr="0007211B">
        <w:rPr>
          <w:rFonts w:ascii="Times New Roman" w:hAnsi="Times New Roman" w:cs="Times New Roman"/>
          <w:sz w:val="28"/>
          <w:szCs w:val="28"/>
        </w:rPr>
        <w:t>, утверждены:</w:t>
      </w:r>
    </w:p>
    <w:p w14:paraId="056B3F16" w14:textId="77777777" w:rsidR="00C83F85" w:rsidRPr="0007211B" w:rsidRDefault="00746008"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1.</w:t>
      </w:r>
      <w:r w:rsidRPr="0007211B">
        <w:rPr>
          <w:rFonts w:ascii="Times New Roman" w:hAnsi="Times New Roman" w:cs="Times New Roman"/>
          <w:sz w:val="28"/>
          <w:szCs w:val="28"/>
        </w:rPr>
        <w:tab/>
      </w:r>
      <w:r w:rsidR="00C83F85" w:rsidRPr="0007211B">
        <w:rPr>
          <w:rFonts w:ascii="Times New Roman" w:hAnsi="Times New Roman" w:cs="Times New Roman"/>
          <w:sz w:val="28"/>
          <w:szCs w:val="28"/>
        </w:rPr>
        <w:t>перечень приоритетных и социально значимых рынков для содействия развитию конкуренции</w:t>
      </w:r>
      <w:r w:rsidRPr="0007211B">
        <w:rPr>
          <w:rFonts w:ascii="Times New Roman" w:hAnsi="Times New Roman" w:cs="Times New Roman"/>
          <w:sz w:val="28"/>
          <w:szCs w:val="28"/>
        </w:rPr>
        <w:t>;</w:t>
      </w:r>
    </w:p>
    <w:p w14:paraId="7E5FE4F0" w14:textId="76E7C70C" w:rsidR="00C83F85" w:rsidRPr="0007211B" w:rsidRDefault="00746008"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2.</w:t>
      </w:r>
      <w:r w:rsidRPr="0007211B">
        <w:rPr>
          <w:rFonts w:ascii="Times New Roman" w:hAnsi="Times New Roman" w:cs="Times New Roman"/>
          <w:sz w:val="28"/>
          <w:szCs w:val="28"/>
        </w:rPr>
        <w:tab/>
        <w:t>п</w:t>
      </w:r>
      <w:r w:rsidR="00C83F85" w:rsidRPr="0007211B">
        <w:rPr>
          <w:rFonts w:ascii="Times New Roman" w:hAnsi="Times New Roman" w:cs="Times New Roman"/>
          <w:sz w:val="28"/>
          <w:szCs w:val="28"/>
        </w:rPr>
        <w:t>лан мероприятий («дорожн</w:t>
      </w:r>
      <w:r w:rsidRPr="0007211B">
        <w:rPr>
          <w:rFonts w:ascii="Times New Roman" w:hAnsi="Times New Roman" w:cs="Times New Roman"/>
          <w:sz w:val="28"/>
          <w:szCs w:val="28"/>
        </w:rPr>
        <w:t>ая</w:t>
      </w:r>
      <w:r w:rsidR="00C83F85" w:rsidRPr="0007211B">
        <w:rPr>
          <w:rFonts w:ascii="Times New Roman" w:hAnsi="Times New Roman" w:cs="Times New Roman"/>
          <w:sz w:val="28"/>
          <w:szCs w:val="28"/>
        </w:rPr>
        <w:t xml:space="preserve"> карт</w:t>
      </w:r>
      <w:r w:rsidRPr="0007211B">
        <w:rPr>
          <w:rFonts w:ascii="Times New Roman" w:hAnsi="Times New Roman" w:cs="Times New Roman"/>
          <w:sz w:val="28"/>
          <w:szCs w:val="28"/>
        </w:rPr>
        <w:t>а</w:t>
      </w:r>
      <w:r w:rsidR="00C83F85" w:rsidRPr="0007211B">
        <w:rPr>
          <w:rFonts w:ascii="Times New Roman" w:hAnsi="Times New Roman" w:cs="Times New Roman"/>
          <w:sz w:val="28"/>
          <w:szCs w:val="28"/>
        </w:rPr>
        <w:t>») по содействию развитию конкуренции на территории МО «</w:t>
      </w:r>
      <w:proofErr w:type="spellStart"/>
      <w:r w:rsidR="00C83F85" w:rsidRPr="0007211B">
        <w:rPr>
          <w:rFonts w:ascii="Times New Roman" w:hAnsi="Times New Roman" w:cs="Times New Roman"/>
          <w:sz w:val="28"/>
          <w:szCs w:val="28"/>
        </w:rPr>
        <w:t>Джидинский</w:t>
      </w:r>
      <w:proofErr w:type="spellEnd"/>
      <w:r w:rsidR="00C83F85" w:rsidRPr="0007211B">
        <w:rPr>
          <w:rFonts w:ascii="Times New Roman" w:hAnsi="Times New Roman" w:cs="Times New Roman"/>
          <w:sz w:val="28"/>
          <w:szCs w:val="28"/>
        </w:rPr>
        <w:t xml:space="preserve"> район» с учетом внесенных изменений в стандарт развития конкуренции в субъектах Российской Федерации на период 2022-202</w:t>
      </w:r>
      <w:r w:rsidR="008D2CE4">
        <w:rPr>
          <w:rFonts w:ascii="Times New Roman" w:hAnsi="Times New Roman" w:cs="Times New Roman"/>
          <w:sz w:val="28"/>
          <w:szCs w:val="28"/>
        </w:rPr>
        <w:t xml:space="preserve">6 </w:t>
      </w:r>
      <w:r w:rsidR="00C83F85" w:rsidRPr="0007211B">
        <w:rPr>
          <w:rFonts w:ascii="Times New Roman" w:hAnsi="Times New Roman" w:cs="Times New Roman"/>
          <w:sz w:val="28"/>
          <w:szCs w:val="28"/>
        </w:rPr>
        <w:t xml:space="preserve">гг. </w:t>
      </w:r>
    </w:p>
    <w:p w14:paraId="3FDEC300" w14:textId="36AEBAAD" w:rsidR="00746008" w:rsidRPr="0007211B" w:rsidRDefault="00746008"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3. системные мероприятиям по развитию конкурентной среды</w:t>
      </w:r>
      <w:r w:rsidR="008D2CE4">
        <w:rPr>
          <w:rFonts w:ascii="Times New Roman" w:hAnsi="Times New Roman" w:cs="Times New Roman"/>
          <w:sz w:val="28"/>
          <w:szCs w:val="28"/>
        </w:rPr>
        <w:t>.</w:t>
      </w:r>
    </w:p>
    <w:p w14:paraId="74BCA7BB" w14:textId="68FF2B32" w:rsidR="00B6585A" w:rsidRDefault="00B6585A"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Указанный нормативный правовой акт опубликован на официальном сайте Администрации муниципального образования «</w:t>
      </w:r>
      <w:proofErr w:type="spellStart"/>
      <w:r w:rsidR="007D0B08" w:rsidRPr="0007211B">
        <w:rPr>
          <w:rFonts w:ascii="Times New Roman" w:hAnsi="Times New Roman" w:cs="Times New Roman"/>
          <w:sz w:val="28"/>
          <w:szCs w:val="28"/>
        </w:rPr>
        <w:t>Джидинский</w:t>
      </w:r>
      <w:proofErr w:type="spellEnd"/>
      <w:r w:rsidRPr="0007211B">
        <w:rPr>
          <w:rFonts w:ascii="Times New Roman" w:hAnsi="Times New Roman" w:cs="Times New Roman"/>
          <w:sz w:val="28"/>
          <w:szCs w:val="28"/>
        </w:rPr>
        <w:t xml:space="preserve"> район» по адресу: </w:t>
      </w:r>
      <w:hyperlink r:id="rId6" w:history="1">
        <w:r w:rsidR="008D2CE4" w:rsidRPr="00D4688F">
          <w:rPr>
            <w:rStyle w:val="a3"/>
            <w:rFonts w:ascii="Times New Roman" w:hAnsi="Times New Roman" w:cs="Times New Roman"/>
            <w:sz w:val="28"/>
            <w:szCs w:val="28"/>
          </w:rPr>
          <w:t>https://egov-buryatia.ru/dzida/otdels/OeR/standart-razvitiya-konkurentsii/</w:t>
        </w:r>
      </w:hyperlink>
    </w:p>
    <w:p w14:paraId="6A40965B" w14:textId="20291666" w:rsidR="008D2CE4" w:rsidRDefault="008D2CE4" w:rsidP="0007211B">
      <w:pPr>
        <w:shd w:val="clear" w:color="auto" w:fill="FFFFFF"/>
        <w:spacing w:after="0" w:line="240" w:lineRule="auto"/>
        <w:ind w:firstLine="567"/>
        <w:jc w:val="both"/>
        <w:rPr>
          <w:rFonts w:ascii="Times New Roman" w:hAnsi="Times New Roman" w:cs="Times New Roman"/>
          <w:sz w:val="28"/>
          <w:szCs w:val="28"/>
        </w:rPr>
      </w:pPr>
    </w:p>
    <w:p w14:paraId="047BAE4B" w14:textId="77777777" w:rsidR="000555DE" w:rsidRPr="0007211B" w:rsidRDefault="00FC5F27" w:rsidP="0007211B">
      <w:pPr>
        <w:spacing w:after="0" w:line="240" w:lineRule="auto"/>
        <w:outlineLvl w:val="1"/>
        <w:rPr>
          <w:rFonts w:ascii="Times New Roman" w:hAnsi="Times New Roman" w:cs="Times New Roman"/>
          <w:b/>
          <w:sz w:val="28"/>
          <w:szCs w:val="28"/>
        </w:rPr>
      </w:pPr>
      <w:r w:rsidRPr="0007211B">
        <w:rPr>
          <w:rFonts w:ascii="Times New Roman" w:hAnsi="Times New Roman" w:cs="Times New Roman"/>
          <w:b/>
          <w:sz w:val="28"/>
          <w:szCs w:val="28"/>
        </w:rPr>
        <w:t xml:space="preserve">2. </w:t>
      </w:r>
      <w:r w:rsidR="000555DE" w:rsidRPr="0007211B">
        <w:rPr>
          <w:rFonts w:ascii="Times New Roman" w:hAnsi="Times New Roman" w:cs="Times New Roman"/>
          <w:b/>
          <w:sz w:val="28"/>
          <w:szCs w:val="28"/>
        </w:rPr>
        <w:t>Статистические показатели предпринимательской активности</w:t>
      </w:r>
    </w:p>
    <w:p w14:paraId="17DA2261" w14:textId="0993E21B" w:rsidR="000555DE" w:rsidRPr="0007211B" w:rsidRDefault="000555DE" w:rsidP="0007211B">
      <w:pPr>
        <w:autoSpaceDE w:val="0"/>
        <w:autoSpaceDN w:val="0"/>
        <w:adjustRightInd w:val="0"/>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Статистические показатели получены на основе данных Единого реестра субъектов малого и среднего предпринимательства.</w:t>
      </w:r>
    </w:p>
    <w:p w14:paraId="2665A062" w14:textId="77777777" w:rsidR="000555DE" w:rsidRPr="0007211B" w:rsidRDefault="000555DE" w:rsidP="0007211B">
      <w:pPr>
        <w:autoSpaceDE w:val="0"/>
        <w:autoSpaceDN w:val="0"/>
        <w:adjustRightInd w:val="0"/>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Одним из основных показателей, отражающих состояние конкурентной среды, является количество зарегистрированных субъектов малого и среднего предпринимательства.</w:t>
      </w:r>
    </w:p>
    <w:p w14:paraId="740EB402" w14:textId="5C174974" w:rsidR="003A1D34" w:rsidRDefault="000555DE" w:rsidP="0007211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211B">
        <w:rPr>
          <w:rFonts w:ascii="Times New Roman" w:hAnsi="Times New Roman" w:cs="Times New Roman"/>
          <w:sz w:val="28"/>
          <w:szCs w:val="28"/>
        </w:rPr>
        <w:t xml:space="preserve">По данным Единого реестра субъектов малого и среднего предпринимательства по состоянию на </w:t>
      </w:r>
      <w:r w:rsidR="002B67E8" w:rsidRPr="0007211B">
        <w:rPr>
          <w:rFonts w:ascii="Times New Roman" w:hAnsi="Times New Roman" w:cs="Times New Roman"/>
          <w:sz w:val="28"/>
          <w:szCs w:val="28"/>
        </w:rPr>
        <w:t>1</w:t>
      </w:r>
      <w:r w:rsidR="003A1D34">
        <w:rPr>
          <w:rFonts w:ascii="Times New Roman" w:hAnsi="Times New Roman" w:cs="Times New Roman"/>
          <w:sz w:val="28"/>
          <w:szCs w:val="28"/>
        </w:rPr>
        <w:t>0.01.</w:t>
      </w:r>
      <w:r w:rsidRPr="0007211B">
        <w:rPr>
          <w:rFonts w:ascii="Times New Roman" w:hAnsi="Times New Roman" w:cs="Times New Roman"/>
          <w:sz w:val="28"/>
          <w:szCs w:val="28"/>
        </w:rPr>
        <w:t>202</w:t>
      </w:r>
      <w:r w:rsidR="003A1D34">
        <w:rPr>
          <w:rFonts w:ascii="Times New Roman" w:hAnsi="Times New Roman" w:cs="Times New Roman"/>
          <w:sz w:val="28"/>
          <w:szCs w:val="28"/>
        </w:rPr>
        <w:t>3</w:t>
      </w:r>
      <w:r w:rsidRPr="0007211B">
        <w:rPr>
          <w:rFonts w:ascii="Times New Roman" w:hAnsi="Times New Roman" w:cs="Times New Roman"/>
          <w:sz w:val="28"/>
          <w:szCs w:val="28"/>
        </w:rPr>
        <w:t xml:space="preserve"> на территории </w:t>
      </w:r>
      <w:proofErr w:type="spellStart"/>
      <w:r w:rsidR="007D0B08" w:rsidRPr="0007211B">
        <w:rPr>
          <w:rFonts w:ascii="Times New Roman" w:hAnsi="Times New Roman" w:cs="Times New Roman"/>
          <w:sz w:val="28"/>
          <w:szCs w:val="28"/>
        </w:rPr>
        <w:t>Джидинского</w:t>
      </w:r>
      <w:proofErr w:type="spellEnd"/>
      <w:r w:rsidR="00B6585A" w:rsidRPr="0007211B">
        <w:rPr>
          <w:rFonts w:ascii="Times New Roman" w:hAnsi="Times New Roman" w:cs="Times New Roman"/>
          <w:sz w:val="28"/>
          <w:szCs w:val="28"/>
        </w:rPr>
        <w:t xml:space="preserve"> района</w:t>
      </w:r>
      <w:r w:rsidRPr="0007211B">
        <w:rPr>
          <w:rFonts w:ascii="Times New Roman" w:hAnsi="Times New Roman" w:cs="Times New Roman"/>
          <w:sz w:val="28"/>
          <w:szCs w:val="28"/>
        </w:rPr>
        <w:t xml:space="preserve"> зарегистрировано </w:t>
      </w:r>
      <w:r w:rsidR="003A1D34">
        <w:rPr>
          <w:rFonts w:ascii="Times New Roman" w:hAnsi="Times New Roman" w:cs="Times New Roman"/>
          <w:sz w:val="28"/>
          <w:szCs w:val="28"/>
        </w:rPr>
        <w:t>290</w:t>
      </w:r>
      <w:r w:rsidRPr="0007211B">
        <w:rPr>
          <w:rFonts w:ascii="Times New Roman" w:hAnsi="Times New Roman" w:cs="Times New Roman"/>
          <w:sz w:val="28"/>
          <w:szCs w:val="28"/>
        </w:rPr>
        <w:t xml:space="preserve"> </w:t>
      </w:r>
      <w:r w:rsidR="003246F3" w:rsidRPr="0007211B">
        <w:rPr>
          <w:rFonts w:ascii="Times New Roman" w:hAnsi="Times New Roman" w:cs="Times New Roman"/>
          <w:sz w:val="28"/>
          <w:szCs w:val="28"/>
        </w:rPr>
        <w:t>субъектов малого и среднего предпринимательства</w:t>
      </w:r>
      <w:r w:rsidRPr="0007211B">
        <w:rPr>
          <w:rFonts w:ascii="Times New Roman" w:hAnsi="Times New Roman" w:cs="Times New Roman"/>
          <w:sz w:val="28"/>
          <w:szCs w:val="28"/>
        </w:rPr>
        <w:t>.</w:t>
      </w:r>
      <w:r w:rsidRPr="0007211B">
        <w:rPr>
          <w:rFonts w:ascii="Times New Roman" w:eastAsia="Times New Roman" w:hAnsi="Times New Roman" w:cs="Times New Roman"/>
          <w:color w:val="000000"/>
          <w:sz w:val="28"/>
          <w:szCs w:val="28"/>
          <w:lang w:eastAsia="ru-RU"/>
        </w:rPr>
        <w:t xml:space="preserve"> </w:t>
      </w:r>
      <w:r w:rsidR="003A1D34">
        <w:rPr>
          <w:rFonts w:ascii="Times New Roman" w:eastAsia="Times New Roman" w:hAnsi="Times New Roman" w:cs="Times New Roman"/>
          <w:color w:val="000000"/>
          <w:sz w:val="28"/>
          <w:szCs w:val="28"/>
          <w:lang w:eastAsia="ru-RU"/>
        </w:rPr>
        <w:t>По сравнению с прошлым годом произошло снижение числа СМП в связи с перетоком индивидуальных предпринимателей в число «самозанятых» граждан. На 1 сентября 2022 года число «самозанятых граждан составило 479 человек, по сравнению с аналогичным периодом 2021 года число «самозанятых» граждан увеличилось в 2,33 раза (на 01.01.2021 г. – 206 человек).</w:t>
      </w:r>
    </w:p>
    <w:p w14:paraId="0469C122" w14:textId="2A7512CF" w:rsidR="005B6DE2" w:rsidRDefault="005B6DE2" w:rsidP="0007211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Снижение субъектов МСП произошло по отраслям:</w:t>
      </w:r>
      <w:r w:rsidRPr="005B6DE2">
        <w:t xml:space="preserve"> </w:t>
      </w:r>
      <w:r>
        <w:t>«</w:t>
      </w:r>
      <w:r w:rsidRPr="005B6DE2">
        <w:rPr>
          <w:rFonts w:ascii="Times New Roman" w:eastAsia="Times New Roman" w:hAnsi="Times New Roman" w:cs="Times New Roman"/>
          <w:color w:val="000000"/>
          <w:sz w:val="28"/>
          <w:szCs w:val="28"/>
          <w:lang w:eastAsia="ru-RU"/>
        </w:rPr>
        <w:t>Деятельность профессиональная, научная и техническая</w:t>
      </w:r>
      <w:r>
        <w:rPr>
          <w:rFonts w:ascii="Times New Roman" w:eastAsia="Times New Roman" w:hAnsi="Times New Roman" w:cs="Times New Roman"/>
          <w:color w:val="000000"/>
          <w:sz w:val="28"/>
          <w:szCs w:val="28"/>
          <w:lang w:eastAsia="ru-RU"/>
        </w:rPr>
        <w:t>» - 37,5 %,  «</w:t>
      </w:r>
      <w:r w:rsidRPr="005B6DE2">
        <w:rPr>
          <w:rFonts w:ascii="Times New Roman" w:eastAsia="Times New Roman" w:hAnsi="Times New Roman" w:cs="Times New Roman"/>
          <w:color w:val="000000"/>
          <w:sz w:val="28"/>
          <w:szCs w:val="28"/>
          <w:lang w:eastAsia="ru-RU"/>
        </w:rPr>
        <w:t>Услуги, деятельность в области культуры, спорта, организаций досуга и развлечений</w:t>
      </w:r>
      <w:r>
        <w:rPr>
          <w:rFonts w:ascii="Times New Roman" w:eastAsia="Times New Roman" w:hAnsi="Times New Roman" w:cs="Times New Roman"/>
          <w:color w:val="000000"/>
          <w:sz w:val="28"/>
          <w:szCs w:val="28"/>
          <w:lang w:eastAsia="ru-RU"/>
        </w:rPr>
        <w:t>» - 33,4 %,  «</w:t>
      </w:r>
      <w:r w:rsidRPr="005B6DE2">
        <w:rPr>
          <w:rFonts w:ascii="Times New Roman" w:eastAsia="Times New Roman" w:hAnsi="Times New Roman" w:cs="Times New Roman"/>
          <w:color w:val="000000"/>
          <w:sz w:val="28"/>
          <w:szCs w:val="28"/>
          <w:lang w:eastAsia="ru-RU"/>
        </w:rPr>
        <w:t>Деятельность гостиниц и предприятий общественного питания</w:t>
      </w:r>
      <w:r>
        <w:rPr>
          <w:rFonts w:ascii="Times New Roman" w:eastAsia="Times New Roman" w:hAnsi="Times New Roman" w:cs="Times New Roman"/>
          <w:color w:val="000000"/>
          <w:sz w:val="28"/>
          <w:szCs w:val="28"/>
          <w:lang w:eastAsia="ru-RU"/>
        </w:rPr>
        <w:t xml:space="preserve">» - 21,1 %, </w:t>
      </w:r>
      <w:r w:rsidRPr="005B6D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5B6DE2">
        <w:rPr>
          <w:rFonts w:ascii="Times New Roman" w:eastAsia="Times New Roman" w:hAnsi="Times New Roman" w:cs="Times New Roman"/>
          <w:color w:val="000000"/>
          <w:sz w:val="28"/>
          <w:szCs w:val="28"/>
          <w:lang w:eastAsia="ru-RU"/>
        </w:rPr>
        <w:t>Строительство</w:t>
      </w:r>
      <w:r>
        <w:rPr>
          <w:rFonts w:ascii="Times New Roman" w:eastAsia="Times New Roman" w:hAnsi="Times New Roman" w:cs="Times New Roman"/>
          <w:color w:val="000000"/>
          <w:sz w:val="28"/>
          <w:szCs w:val="28"/>
          <w:lang w:eastAsia="ru-RU"/>
        </w:rPr>
        <w:t>» - 15,0 %,</w:t>
      </w:r>
      <w:r w:rsidRPr="005B6DE2">
        <w:t xml:space="preserve"> </w:t>
      </w:r>
      <w:r>
        <w:t>«</w:t>
      </w:r>
      <w:r w:rsidRPr="005B6DE2">
        <w:rPr>
          <w:rFonts w:ascii="Times New Roman" w:eastAsia="Times New Roman" w:hAnsi="Times New Roman" w:cs="Times New Roman"/>
          <w:color w:val="000000"/>
          <w:sz w:val="28"/>
          <w:szCs w:val="28"/>
          <w:lang w:eastAsia="ru-RU"/>
        </w:rPr>
        <w:t>Торговля оптовая и розничная</w:t>
      </w:r>
      <w:r>
        <w:rPr>
          <w:rFonts w:ascii="Times New Roman" w:eastAsia="Times New Roman" w:hAnsi="Times New Roman" w:cs="Times New Roman"/>
          <w:color w:val="000000"/>
          <w:sz w:val="28"/>
          <w:szCs w:val="28"/>
          <w:lang w:eastAsia="ru-RU"/>
        </w:rPr>
        <w:t>» - 11,2 %, «</w:t>
      </w:r>
      <w:r w:rsidRPr="005B6DE2">
        <w:rPr>
          <w:rFonts w:ascii="Times New Roman" w:eastAsia="Times New Roman" w:hAnsi="Times New Roman" w:cs="Times New Roman"/>
          <w:color w:val="000000"/>
          <w:sz w:val="28"/>
          <w:szCs w:val="28"/>
          <w:lang w:eastAsia="ru-RU"/>
        </w:rPr>
        <w:t>Обрабатывающее производство</w:t>
      </w:r>
      <w:r>
        <w:rPr>
          <w:rFonts w:ascii="Times New Roman" w:eastAsia="Times New Roman" w:hAnsi="Times New Roman" w:cs="Times New Roman"/>
          <w:color w:val="000000"/>
          <w:sz w:val="28"/>
          <w:szCs w:val="28"/>
          <w:lang w:eastAsia="ru-RU"/>
        </w:rPr>
        <w:t>» - 10,0%, «</w:t>
      </w:r>
      <w:r w:rsidRPr="005B6DE2">
        <w:rPr>
          <w:rFonts w:ascii="Times New Roman" w:eastAsia="Times New Roman" w:hAnsi="Times New Roman" w:cs="Times New Roman"/>
          <w:color w:val="000000"/>
          <w:sz w:val="28"/>
          <w:szCs w:val="28"/>
          <w:lang w:eastAsia="ru-RU"/>
        </w:rPr>
        <w:t>Сельское, лесное хозяйство, охота, лесозаготовки</w:t>
      </w:r>
      <w:r>
        <w:rPr>
          <w:rFonts w:ascii="Times New Roman" w:eastAsia="Times New Roman" w:hAnsi="Times New Roman" w:cs="Times New Roman"/>
          <w:color w:val="000000"/>
          <w:sz w:val="28"/>
          <w:szCs w:val="28"/>
          <w:lang w:eastAsia="ru-RU"/>
        </w:rPr>
        <w:t>» - 1,25 %.</w:t>
      </w:r>
    </w:p>
    <w:p w14:paraId="23C68B79" w14:textId="5A7D0C6D" w:rsidR="001F7059" w:rsidRPr="0007211B" w:rsidRDefault="000555DE" w:rsidP="0007211B">
      <w:pPr>
        <w:autoSpaceDE w:val="0"/>
        <w:autoSpaceDN w:val="0"/>
        <w:adjustRightInd w:val="0"/>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Структура субъектов бизнеса по видам экономической деятельности за 20</w:t>
      </w:r>
      <w:r w:rsidR="003246F3" w:rsidRPr="0007211B">
        <w:rPr>
          <w:rFonts w:ascii="Times New Roman" w:hAnsi="Times New Roman" w:cs="Times New Roman"/>
          <w:sz w:val="28"/>
          <w:szCs w:val="28"/>
        </w:rPr>
        <w:t>2</w:t>
      </w:r>
      <w:r w:rsidR="004C494B">
        <w:rPr>
          <w:rFonts w:ascii="Times New Roman" w:hAnsi="Times New Roman" w:cs="Times New Roman"/>
          <w:sz w:val="28"/>
          <w:szCs w:val="28"/>
        </w:rPr>
        <w:t>2</w:t>
      </w:r>
      <w:r w:rsidRPr="0007211B">
        <w:rPr>
          <w:rFonts w:ascii="Times New Roman" w:hAnsi="Times New Roman" w:cs="Times New Roman"/>
          <w:sz w:val="28"/>
          <w:szCs w:val="28"/>
        </w:rPr>
        <w:t xml:space="preserve"> год</w:t>
      </w:r>
      <w:r w:rsidR="00147BF9" w:rsidRPr="0007211B">
        <w:rPr>
          <w:rFonts w:ascii="Times New Roman" w:hAnsi="Times New Roman" w:cs="Times New Roman"/>
          <w:sz w:val="28"/>
          <w:szCs w:val="28"/>
        </w:rPr>
        <w:t xml:space="preserve"> </w:t>
      </w:r>
      <w:r w:rsidR="00481BA7" w:rsidRPr="0007211B">
        <w:rPr>
          <w:rFonts w:ascii="Times New Roman" w:hAnsi="Times New Roman" w:cs="Times New Roman"/>
          <w:sz w:val="28"/>
          <w:szCs w:val="28"/>
        </w:rPr>
        <w:t>представлена следующим образом: н</w:t>
      </w:r>
      <w:r w:rsidRPr="0007211B">
        <w:rPr>
          <w:rFonts w:ascii="Times New Roman" w:hAnsi="Times New Roman" w:cs="Times New Roman"/>
          <w:sz w:val="28"/>
          <w:szCs w:val="28"/>
        </w:rPr>
        <w:t xml:space="preserve">а первом месте находятся </w:t>
      </w:r>
      <w:r w:rsidR="00672982" w:rsidRPr="0007211B">
        <w:rPr>
          <w:rFonts w:ascii="Times New Roman" w:hAnsi="Times New Roman" w:cs="Times New Roman"/>
          <w:sz w:val="28"/>
          <w:szCs w:val="28"/>
        </w:rPr>
        <w:t xml:space="preserve">предприятия розничной торговли – </w:t>
      </w:r>
      <w:r w:rsidR="004C494B">
        <w:rPr>
          <w:rFonts w:ascii="Times New Roman" w:hAnsi="Times New Roman" w:cs="Times New Roman"/>
          <w:sz w:val="28"/>
          <w:szCs w:val="28"/>
        </w:rPr>
        <w:t>35,86</w:t>
      </w:r>
      <w:r w:rsidR="00672982" w:rsidRPr="0007211B">
        <w:rPr>
          <w:rFonts w:ascii="Times New Roman" w:hAnsi="Times New Roman" w:cs="Times New Roman"/>
          <w:sz w:val="28"/>
          <w:szCs w:val="28"/>
        </w:rPr>
        <w:t xml:space="preserve"> %, на втором месте предприятия </w:t>
      </w:r>
      <w:r w:rsidR="00481BA7" w:rsidRPr="0007211B">
        <w:rPr>
          <w:rFonts w:ascii="Times New Roman" w:hAnsi="Times New Roman" w:cs="Times New Roman"/>
          <w:sz w:val="28"/>
          <w:szCs w:val="28"/>
        </w:rPr>
        <w:t>сферы сельского хозяйства и лесоводства</w:t>
      </w:r>
      <w:r w:rsidR="00672982" w:rsidRPr="0007211B">
        <w:rPr>
          <w:rFonts w:ascii="Times New Roman" w:hAnsi="Times New Roman" w:cs="Times New Roman"/>
          <w:sz w:val="28"/>
          <w:szCs w:val="28"/>
        </w:rPr>
        <w:t xml:space="preserve"> – </w:t>
      </w:r>
      <w:r w:rsidR="004C494B">
        <w:rPr>
          <w:rFonts w:ascii="Times New Roman" w:hAnsi="Times New Roman" w:cs="Times New Roman"/>
          <w:sz w:val="28"/>
          <w:szCs w:val="28"/>
        </w:rPr>
        <w:t>27,24</w:t>
      </w:r>
      <w:r w:rsidR="00481BA7" w:rsidRPr="0007211B">
        <w:rPr>
          <w:rFonts w:ascii="Times New Roman" w:hAnsi="Times New Roman" w:cs="Times New Roman"/>
          <w:sz w:val="28"/>
          <w:szCs w:val="28"/>
        </w:rPr>
        <w:t xml:space="preserve"> %, </w:t>
      </w:r>
      <w:r w:rsidR="004C494B" w:rsidRPr="0007211B">
        <w:rPr>
          <w:rFonts w:ascii="Times New Roman" w:hAnsi="Times New Roman" w:cs="Times New Roman"/>
          <w:sz w:val="28"/>
          <w:szCs w:val="28"/>
        </w:rPr>
        <w:t>«Обрабатывающее производств</w:t>
      </w:r>
      <w:r w:rsidR="004C494B">
        <w:rPr>
          <w:rFonts w:ascii="Times New Roman" w:hAnsi="Times New Roman" w:cs="Times New Roman"/>
          <w:sz w:val="28"/>
          <w:szCs w:val="28"/>
        </w:rPr>
        <w:t>о</w:t>
      </w:r>
      <w:r w:rsidR="004C494B" w:rsidRPr="0007211B">
        <w:rPr>
          <w:rFonts w:ascii="Times New Roman" w:hAnsi="Times New Roman" w:cs="Times New Roman"/>
          <w:sz w:val="28"/>
          <w:szCs w:val="28"/>
        </w:rPr>
        <w:t>»</w:t>
      </w:r>
      <w:r w:rsidR="004C494B">
        <w:rPr>
          <w:rFonts w:ascii="Times New Roman" w:hAnsi="Times New Roman" w:cs="Times New Roman"/>
          <w:sz w:val="28"/>
          <w:szCs w:val="28"/>
        </w:rPr>
        <w:t xml:space="preserve"> - 6,21%. </w:t>
      </w:r>
      <w:r w:rsidR="00481BA7" w:rsidRPr="0007211B">
        <w:rPr>
          <w:rFonts w:ascii="Times New Roman" w:hAnsi="Times New Roman" w:cs="Times New Roman"/>
          <w:sz w:val="28"/>
          <w:szCs w:val="28"/>
        </w:rPr>
        <w:t xml:space="preserve"> </w:t>
      </w:r>
      <w:r w:rsidR="004C494B">
        <w:rPr>
          <w:rFonts w:ascii="Times New Roman" w:hAnsi="Times New Roman" w:cs="Times New Roman"/>
          <w:sz w:val="28"/>
          <w:szCs w:val="28"/>
        </w:rPr>
        <w:t xml:space="preserve">По </w:t>
      </w:r>
      <w:r w:rsidR="001F7059" w:rsidRPr="0007211B">
        <w:rPr>
          <w:rFonts w:ascii="Times New Roman" w:hAnsi="Times New Roman" w:cs="Times New Roman"/>
          <w:sz w:val="28"/>
          <w:szCs w:val="28"/>
        </w:rPr>
        <w:t xml:space="preserve">остальным видам деятельности доля составляет менее </w:t>
      </w:r>
      <w:r w:rsidR="004C494B">
        <w:rPr>
          <w:rFonts w:ascii="Times New Roman" w:hAnsi="Times New Roman" w:cs="Times New Roman"/>
          <w:sz w:val="28"/>
          <w:szCs w:val="28"/>
        </w:rPr>
        <w:t>6,0</w:t>
      </w:r>
      <w:r w:rsidR="001F7059" w:rsidRPr="0007211B">
        <w:rPr>
          <w:rFonts w:ascii="Times New Roman" w:hAnsi="Times New Roman" w:cs="Times New Roman"/>
          <w:sz w:val="28"/>
          <w:szCs w:val="28"/>
        </w:rPr>
        <w:t xml:space="preserve"> %.</w:t>
      </w:r>
    </w:p>
    <w:p w14:paraId="12E15975" w14:textId="77777777" w:rsidR="00301CDF" w:rsidRDefault="00301CDF" w:rsidP="000555DE">
      <w:pPr>
        <w:autoSpaceDE w:val="0"/>
        <w:autoSpaceDN w:val="0"/>
        <w:adjustRightInd w:val="0"/>
        <w:spacing w:after="0" w:line="240" w:lineRule="auto"/>
        <w:ind w:firstLine="851"/>
        <w:jc w:val="both"/>
        <w:rPr>
          <w:rFonts w:ascii="Times New Roman" w:hAnsi="Times New Roman" w:cs="Times New Roman"/>
          <w:sz w:val="28"/>
          <w:szCs w:val="28"/>
        </w:rPr>
      </w:pPr>
    </w:p>
    <w:tbl>
      <w:tblPr>
        <w:tblW w:w="9351" w:type="dxa"/>
        <w:tblLook w:val="04A0" w:firstRow="1" w:lastRow="0" w:firstColumn="1" w:lastColumn="0" w:noHBand="0" w:noVBand="1"/>
      </w:tblPr>
      <w:tblGrid>
        <w:gridCol w:w="562"/>
        <w:gridCol w:w="6521"/>
        <w:gridCol w:w="992"/>
        <w:gridCol w:w="1276"/>
      </w:tblGrid>
      <w:tr w:rsidR="005B6DE2" w:rsidRPr="005B6DE2" w14:paraId="1604E6EE" w14:textId="77777777" w:rsidTr="004C494B">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ED9E2" w14:textId="77777777" w:rsidR="005B6DE2" w:rsidRPr="005B6DE2" w:rsidRDefault="005B6DE2" w:rsidP="005B6DE2">
            <w:pPr>
              <w:spacing w:after="0" w:line="240" w:lineRule="auto"/>
              <w:jc w:val="center"/>
              <w:rPr>
                <w:rFonts w:ascii="Times New Roman" w:eastAsia="Times New Roman" w:hAnsi="Times New Roman" w:cs="Times New Roman"/>
                <w:b/>
                <w:bCs/>
                <w:color w:val="000000"/>
                <w:sz w:val="21"/>
                <w:szCs w:val="21"/>
                <w:lang w:eastAsia="ru-RU"/>
              </w:rPr>
            </w:pPr>
            <w:r w:rsidRPr="005B6DE2">
              <w:rPr>
                <w:rFonts w:ascii="Times New Roman" w:eastAsia="Times New Roman" w:hAnsi="Times New Roman" w:cs="Times New Roman"/>
                <w:b/>
                <w:bCs/>
                <w:color w:val="000000"/>
                <w:sz w:val="21"/>
                <w:szCs w:val="21"/>
                <w:lang w:eastAsia="ru-RU"/>
              </w:rPr>
              <w:t>№</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6F998226" w14:textId="77777777" w:rsidR="005B6DE2" w:rsidRPr="005B6DE2" w:rsidRDefault="005B6DE2" w:rsidP="005B6DE2">
            <w:pPr>
              <w:spacing w:after="0" w:line="240" w:lineRule="auto"/>
              <w:jc w:val="center"/>
              <w:rPr>
                <w:rFonts w:ascii="Times New Roman" w:eastAsia="Times New Roman" w:hAnsi="Times New Roman" w:cs="Times New Roman"/>
                <w:b/>
                <w:bCs/>
                <w:color w:val="000000"/>
                <w:sz w:val="21"/>
                <w:szCs w:val="21"/>
                <w:lang w:eastAsia="ru-RU"/>
              </w:rPr>
            </w:pPr>
            <w:r w:rsidRPr="005B6DE2">
              <w:rPr>
                <w:rFonts w:ascii="Times New Roman" w:eastAsia="Times New Roman" w:hAnsi="Times New Roman" w:cs="Times New Roman"/>
                <w:b/>
                <w:bCs/>
                <w:color w:val="000000"/>
                <w:sz w:val="21"/>
                <w:szCs w:val="21"/>
                <w:lang w:eastAsia="ru-RU"/>
              </w:rPr>
              <w:t>Вид деятельности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2DDD8" w14:textId="77777777" w:rsidR="005B6DE2" w:rsidRPr="005B6DE2" w:rsidRDefault="005B6DE2" w:rsidP="005B6DE2">
            <w:pPr>
              <w:spacing w:after="0" w:line="240" w:lineRule="auto"/>
              <w:jc w:val="center"/>
              <w:rPr>
                <w:rFonts w:ascii="Times New Roman" w:eastAsia="Times New Roman" w:hAnsi="Times New Roman" w:cs="Times New Roman"/>
                <w:b/>
                <w:bCs/>
                <w:color w:val="000000"/>
                <w:sz w:val="21"/>
                <w:szCs w:val="21"/>
                <w:lang w:eastAsia="ru-RU"/>
              </w:rPr>
            </w:pPr>
            <w:r w:rsidRPr="005B6DE2">
              <w:rPr>
                <w:rFonts w:ascii="Times New Roman" w:eastAsia="Times New Roman" w:hAnsi="Times New Roman" w:cs="Times New Roman"/>
                <w:b/>
                <w:bCs/>
                <w:color w:val="000000"/>
                <w:sz w:val="21"/>
                <w:szCs w:val="21"/>
                <w:lang w:eastAsia="ru-RU"/>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A592FE" w14:textId="77777777" w:rsidR="005B6DE2" w:rsidRPr="005B6DE2" w:rsidRDefault="005B6DE2" w:rsidP="005B6DE2">
            <w:pPr>
              <w:spacing w:after="0" w:line="240" w:lineRule="auto"/>
              <w:jc w:val="center"/>
              <w:rPr>
                <w:rFonts w:ascii="Times New Roman" w:eastAsia="Times New Roman" w:hAnsi="Times New Roman" w:cs="Times New Roman"/>
                <w:b/>
                <w:bCs/>
                <w:color w:val="000000"/>
                <w:sz w:val="21"/>
                <w:szCs w:val="21"/>
                <w:lang w:eastAsia="ru-RU"/>
              </w:rPr>
            </w:pPr>
            <w:r w:rsidRPr="005B6DE2">
              <w:rPr>
                <w:rFonts w:ascii="Times New Roman" w:eastAsia="Times New Roman" w:hAnsi="Times New Roman" w:cs="Times New Roman"/>
                <w:b/>
                <w:bCs/>
                <w:color w:val="000000"/>
                <w:sz w:val="21"/>
                <w:szCs w:val="21"/>
                <w:lang w:eastAsia="ru-RU"/>
              </w:rPr>
              <w:t>Доля (%)</w:t>
            </w:r>
          </w:p>
        </w:tc>
      </w:tr>
      <w:tr w:rsidR="005B6DE2" w:rsidRPr="005B6DE2" w14:paraId="659F4064" w14:textId="77777777" w:rsidTr="004C494B">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1BE4F8"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w:t>
            </w:r>
          </w:p>
        </w:tc>
        <w:tc>
          <w:tcPr>
            <w:tcW w:w="6521" w:type="dxa"/>
            <w:tcBorders>
              <w:top w:val="nil"/>
              <w:left w:val="nil"/>
              <w:bottom w:val="single" w:sz="4" w:space="0" w:color="auto"/>
              <w:right w:val="single" w:sz="4" w:space="0" w:color="auto"/>
            </w:tcBorders>
            <w:shd w:val="clear" w:color="auto" w:fill="auto"/>
            <w:vAlign w:val="center"/>
            <w:hideMark/>
          </w:tcPr>
          <w:p w14:paraId="2A2BD3E3"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Сельское, лесное хозяйство, охота, лесозаготовки (01-02)</w:t>
            </w:r>
          </w:p>
        </w:tc>
        <w:tc>
          <w:tcPr>
            <w:tcW w:w="992" w:type="dxa"/>
            <w:tcBorders>
              <w:top w:val="nil"/>
              <w:left w:val="nil"/>
              <w:bottom w:val="single" w:sz="4" w:space="0" w:color="auto"/>
              <w:right w:val="single" w:sz="4" w:space="0" w:color="auto"/>
            </w:tcBorders>
            <w:shd w:val="clear" w:color="auto" w:fill="auto"/>
            <w:vAlign w:val="center"/>
            <w:hideMark/>
          </w:tcPr>
          <w:p w14:paraId="6E6C847A"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79</w:t>
            </w:r>
          </w:p>
        </w:tc>
        <w:tc>
          <w:tcPr>
            <w:tcW w:w="1276" w:type="dxa"/>
            <w:tcBorders>
              <w:top w:val="nil"/>
              <w:left w:val="nil"/>
              <w:bottom w:val="single" w:sz="4" w:space="0" w:color="auto"/>
              <w:right w:val="single" w:sz="4" w:space="0" w:color="auto"/>
            </w:tcBorders>
            <w:shd w:val="clear" w:color="auto" w:fill="auto"/>
            <w:vAlign w:val="center"/>
            <w:hideMark/>
          </w:tcPr>
          <w:p w14:paraId="5423346E"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27,24%</w:t>
            </w:r>
          </w:p>
        </w:tc>
      </w:tr>
      <w:tr w:rsidR="005B6DE2" w:rsidRPr="005B6DE2" w14:paraId="19B4038F"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7633C4"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14:paraId="36ACAE36"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Добыча полезных ископаемы (05-08)</w:t>
            </w:r>
          </w:p>
        </w:tc>
        <w:tc>
          <w:tcPr>
            <w:tcW w:w="992" w:type="dxa"/>
            <w:tcBorders>
              <w:top w:val="nil"/>
              <w:left w:val="nil"/>
              <w:bottom w:val="single" w:sz="4" w:space="0" w:color="auto"/>
              <w:right w:val="single" w:sz="4" w:space="0" w:color="auto"/>
            </w:tcBorders>
            <w:shd w:val="clear" w:color="auto" w:fill="auto"/>
            <w:vAlign w:val="center"/>
            <w:hideMark/>
          </w:tcPr>
          <w:p w14:paraId="19A41673"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46FE0288"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0,34%</w:t>
            </w:r>
          </w:p>
        </w:tc>
      </w:tr>
      <w:tr w:rsidR="005B6DE2" w:rsidRPr="005B6DE2" w14:paraId="052E2F9D"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F94ADC"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3</w:t>
            </w:r>
          </w:p>
        </w:tc>
        <w:tc>
          <w:tcPr>
            <w:tcW w:w="6521" w:type="dxa"/>
            <w:tcBorders>
              <w:top w:val="nil"/>
              <w:left w:val="nil"/>
              <w:bottom w:val="single" w:sz="4" w:space="0" w:color="auto"/>
              <w:right w:val="single" w:sz="4" w:space="0" w:color="auto"/>
            </w:tcBorders>
            <w:shd w:val="clear" w:color="auto" w:fill="auto"/>
            <w:vAlign w:val="center"/>
            <w:hideMark/>
          </w:tcPr>
          <w:p w14:paraId="5BB99F74"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Обрабатывающее производство (10-32)</w:t>
            </w:r>
          </w:p>
        </w:tc>
        <w:tc>
          <w:tcPr>
            <w:tcW w:w="992" w:type="dxa"/>
            <w:tcBorders>
              <w:top w:val="nil"/>
              <w:left w:val="nil"/>
              <w:bottom w:val="single" w:sz="4" w:space="0" w:color="auto"/>
              <w:right w:val="single" w:sz="4" w:space="0" w:color="auto"/>
            </w:tcBorders>
            <w:shd w:val="clear" w:color="auto" w:fill="auto"/>
            <w:vAlign w:val="center"/>
            <w:hideMark/>
          </w:tcPr>
          <w:p w14:paraId="7B27148E"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14:paraId="254C8F9D"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6,21%</w:t>
            </w:r>
          </w:p>
        </w:tc>
      </w:tr>
      <w:tr w:rsidR="005B6DE2" w:rsidRPr="005B6DE2" w14:paraId="2FC19CAA"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E548A4"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4</w:t>
            </w:r>
          </w:p>
        </w:tc>
        <w:tc>
          <w:tcPr>
            <w:tcW w:w="6521" w:type="dxa"/>
            <w:tcBorders>
              <w:top w:val="nil"/>
              <w:left w:val="nil"/>
              <w:bottom w:val="single" w:sz="4" w:space="0" w:color="auto"/>
              <w:right w:val="single" w:sz="4" w:space="0" w:color="auto"/>
            </w:tcBorders>
            <w:shd w:val="clear" w:color="auto" w:fill="auto"/>
            <w:vAlign w:val="center"/>
            <w:hideMark/>
          </w:tcPr>
          <w:p w14:paraId="122094AC"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Ремонт машин и оборудования 33.12</w:t>
            </w:r>
          </w:p>
        </w:tc>
        <w:tc>
          <w:tcPr>
            <w:tcW w:w="992" w:type="dxa"/>
            <w:tcBorders>
              <w:top w:val="nil"/>
              <w:left w:val="nil"/>
              <w:bottom w:val="single" w:sz="4" w:space="0" w:color="auto"/>
              <w:right w:val="single" w:sz="4" w:space="0" w:color="auto"/>
            </w:tcBorders>
            <w:shd w:val="clear" w:color="auto" w:fill="auto"/>
            <w:vAlign w:val="center"/>
            <w:hideMark/>
          </w:tcPr>
          <w:p w14:paraId="06F43CD7"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62CEB9FA"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0,34%</w:t>
            </w:r>
          </w:p>
        </w:tc>
      </w:tr>
      <w:tr w:rsidR="005B6DE2" w:rsidRPr="005B6DE2" w14:paraId="462FEA9C" w14:textId="77777777" w:rsidTr="004C494B">
        <w:trPr>
          <w:trHeight w:val="5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A3EE5D"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5</w:t>
            </w:r>
          </w:p>
        </w:tc>
        <w:tc>
          <w:tcPr>
            <w:tcW w:w="6521" w:type="dxa"/>
            <w:tcBorders>
              <w:top w:val="nil"/>
              <w:left w:val="nil"/>
              <w:bottom w:val="single" w:sz="4" w:space="0" w:color="auto"/>
              <w:right w:val="single" w:sz="4" w:space="0" w:color="auto"/>
            </w:tcBorders>
            <w:shd w:val="clear" w:color="auto" w:fill="auto"/>
            <w:vAlign w:val="center"/>
            <w:hideMark/>
          </w:tcPr>
          <w:p w14:paraId="78FC3FFF"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Обеспечение электрической энергией, газом и паром. Кондиционирование воздуха (35)</w:t>
            </w:r>
          </w:p>
        </w:tc>
        <w:tc>
          <w:tcPr>
            <w:tcW w:w="992" w:type="dxa"/>
            <w:tcBorders>
              <w:top w:val="nil"/>
              <w:left w:val="nil"/>
              <w:bottom w:val="single" w:sz="4" w:space="0" w:color="auto"/>
              <w:right w:val="single" w:sz="4" w:space="0" w:color="auto"/>
            </w:tcBorders>
            <w:shd w:val="clear" w:color="auto" w:fill="auto"/>
            <w:vAlign w:val="center"/>
            <w:hideMark/>
          </w:tcPr>
          <w:p w14:paraId="00300E28"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4E9BB307"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1,03%</w:t>
            </w:r>
          </w:p>
        </w:tc>
      </w:tr>
      <w:tr w:rsidR="005B6DE2" w:rsidRPr="005B6DE2" w14:paraId="46876BE9"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484D72"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6</w:t>
            </w:r>
          </w:p>
        </w:tc>
        <w:tc>
          <w:tcPr>
            <w:tcW w:w="6521" w:type="dxa"/>
            <w:tcBorders>
              <w:top w:val="nil"/>
              <w:left w:val="nil"/>
              <w:bottom w:val="single" w:sz="4" w:space="0" w:color="auto"/>
              <w:right w:val="single" w:sz="4" w:space="0" w:color="auto"/>
            </w:tcBorders>
            <w:shd w:val="clear" w:color="auto" w:fill="auto"/>
            <w:vAlign w:val="center"/>
            <w:hideMark/>
          </w:tcPr>
          <w:p w14:paraId="6BCFE208"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Сбор и обработка сточных вод 37.00</w:t>
            </w:r>
          </w:p>
        </w:tc>
        <w:tc>
          <w:tcPr>
            <w:tcW w:w="992" w:type="dxa"/>
            <w:tcBorders>
              <w:top w:val="nil"/>
              <w:left w:val="nil"/>
              <w:bottom w:val="single" w:sz="4" w:space="0" w:color="auto"/>
              <w:right w:val="single" w:sz="4" w:space="0" w:color="auto"/>
            </w:tcBorders>
            <w:shd w:val="clear" w:color="auto" w:fill="auto"/>
            <w:vAlign w:val="center"/>
            <w:hideMark/>
          </w:tcPr>
          <w:p w14:paraId="211F4205"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4734900F"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0,69%</w:t>
            </w:r>
          </w:p>
        </w:tc>
      </w:tr>
      <w:tr w:rsidR="005B6DE2" w:rsidRPr="005B6DE2" w14:paraId="5A51EC3D"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43A907"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7</w:t>
            </w:r>
          </w:p>
        </w:tc>
        <w:tc>
          <w:tcPr>
            <w:tcW w:w="6521" w:type="dxa"/>
            <w:tcBorders>
              <w:top w:val="nil"/>
              <w:left w:val="nil"/>
              <w:bottom w:val="single" w:sz="4" w:space="0" w:color="auto"/>
              <w:right w:val="single" w:sz="4" w:space="0" w:color="auto"/>
            </w:tcBorders>
            <w:shd w:val="clear" w:color="auto" w:fill="auto"/>
            <w:vAlign w:val="center"/>
            <w:hideMark/>
          </w:tcPr>
          <w:p w14:paraId="42B85426"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Строительство (41-43)</w:t>
            </w:r>
          </w:p>
        </w:tc>
        <w:tc>
          <w:tcPr>
            <w:tcW w:w="992" w:type="dxa"/>
            <w:tcBorders>
              <w:top w:val="nil"/>
              <w:left w:val="nil"/>
              <w:bottom w:val="single" w:sz="4" w:space="0" w:color="auto"/>
              <w:right w:val="single" w:sz="4" w:space="0" w:color="auto"/>
            </w:tcBorders>
            <w:shd w:val="clear" w:color="auto" w:fill="auto"/>
            <w:vAlign w:val="center"/>
            <w:hideMark/>
          </w:tcPr>
          <w:p w14:paraId="34811125"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14:paraId="567B7C07"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5,86%</w:t>
            </w:r>
          </w:p>
        </w:tc>
      </w:tr>
      <w:tr w:rsidR="005B6DE2" w:rsidRPr="005B6DE2" w14:paraId="1913E37B" w14:textId="77777777" w:rsidTr="004C494B">
        <w:trPr>
          <w:trHeight w:val="4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E0B5E2"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8</w:t>
            </w:r>
          </w:p>
        </w:tc>
        <w:tc>
          <w:tcPr>
            <w:tcW w:w="6521" w:type="dxa"/>
            <w:tcBorders>
              <w:top w:val="nil"/>
              <w:left w:val="nil"/>
              <w:bottom w:val="nil"/>
              <w:right w:val="nil"/>
            </w:tcBorders>
            <w:shd w:val="clear" w:color="auto" w:fill="auto"/>
            <w:vAlign w:val="center"/>
            <w:hideMark/>
          </w:tcPr>
          <w:p w14:paraId="2EAE4AC9" w14:textId="77777777" w:rsidR="005B6DE2" w:rsidRPr="005B6DE2" w:rsidRDefault="005B6DE2" w:rsidP="005B6DE2">
            <w:pPr>
              <w:spacing w:after="0" w:line="240" w:lineRule="auto"/>
              <w:rPr>
                <w:rFonts w:ascii="Times New Roman" w:eastAsia="Times New Roman" w:hAnsi="Times New Roman" w:cs="Times New Roman"/>
                <w:sz w:val="21"/>
                <w:szCs w:val="21"/>
                <w:lang w:eastAsia="ru-RU"/>
              </w:rPr>
            </w:pPr>
            <w:r w:rsidRPr="005B6DE2">
              <w:rPr>
                <w:rFonts w:ascii="Times New Roman" w:eastAsia="Times New Roman" w:hAnsi="Times New Roman" w:cs="Times New Roman"/>
                <w:sz w:val="21"/>
                <w:szCs w:val="21"/>
                <w:lang w:eastAsia="ru-RU"/>
              </w:rPr>
              <w:t>Торговля оптовая и розничная автотранспортными средствами и мотоциклами и их ремонт (45)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77D6E3"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14:paraId="637BA272"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3,10%</w:t>
            </w:r>
          </w:p>
        </w:tc>
      </w:tr>
      <w:tr w:rsidR="005B6DE2" w:rsidRPr="005B6DE2" w14:paraId="63767B6F"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0AA706"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9</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52B653A4"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Торговля оптовая и розничная (46-47)</w:t>
            </w:r>
          </w:p>
        </w:tc>
        <w:tc>
          <w:tcPr>
            <w:tcW w:w="992" w:type="dxa"/>
            <w:tcBorders>
              <w:top w:val="nil"/>
              <w:left w:val="nil"/>
              <w:bottom w:val="single" w:sz="4" w:space="0" w:color="auto"/>
              <w:right w:val="single" w:sz="4" w:space="0" w:color="auto"/>
            </w:tcBorders>
            <w:shd w:val="clear" w:color="auto" w:fill="auto"/>
            <w:vAlign w:val="center"/>
            <w:hideMark/>
          </w:tcPr>
          <w:p w14:paraId="37B398D7"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104</w:t>
            </w:r>
          </w:p>
        </w:tc>
        <w:tc>
          <w:tcPr>
            <w:tcW w:w="1276" w:type="dxa"/>
            <w:tcBorders>
              <w:top w:val="nil"/>
              <w:left w:val="nil"/>
              <w:bottom w:val="single" w:sz="4" w:space="0" w:color="auto"/>
              <w:right w:val="single" w:sz="4" w:space="0" w:color="auto"/>
            </w:tcBorders>
            <w:shd w:val="clear" w:color="auto" w:fill="auto"/>
            <w:vAlign w:val="center"/>
            <w:hideMark/>
          </w:tcPr>
          <w:p w14:paraId="7FFB36E9"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35,86%</w:t>
            </w:r>
          </w:p>
        </w:tc>
      </w:tr>
      <w:tr w:rsidR="005B6DE2" w:rsidRPr="005B6DE2" w14:paraId="7B9539A5"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6A35A7"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10</w:t>
            </w:r>
          </w:p>
        </w:tc>
        <w:tc>
          <w:tcPr>
            <w:tcW w:w="6521" w:type="dxa"/>
            <w:tcBorders>
              <w:top w:val="nil"/>
              <w:left w:val="nil"/>
              <w:bottom w:val="single" w:sz="4" w:space="0" w:color="auto"/>
              <w:right w:val="single" w:sz="4" w:space="0" w:color="auto"/>
            </w:tcBorders>
            <w:shd w:val="clear" w:color="auto" w:fill="auto"/>
            <w:vAlign w:val="center"/>
            <w:hideMark/>
          </w:tcPr>
          <w:p w14:paraId="2C9929D3"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Транспортировка и хранение (49-53)</w:t>
            </w:r>
          </w:p>
        </w:tc>
        <w:tc>
          <w:tcPr>
            <w:tcW w:w="992" w:type="dxa"/>
            <w:tcBorders>
              <w:top w:val="nil"/>
              <w:left w:val="nil"/>
              <w:bottom w:val="single" w:sz="4" w:space="0" w:color="auto"/>
              <w:right w:val="single" w:sz="4" w:space="0" w:color="auto"/>
            </w:tcBorders>
            <w:shd w:val="clear" w:color="auto" w:fill="auto"/>
            <w:vAlign w:val="center"/>
            <w:hideMark/>
          </w:tcPr>
          <w:p w14:paraId="0AE65B8C"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14:paraId="4252BFCF"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3,10%</w:t>
            </w:r>
          </w:p>
        </w:tc>
      </w:tr>
      <w:tr w:rsidR="005B6DE2" w:rsidRPr="005B6DE2" w14:paraId="29B0CB26" w14:textId="77777777" w:rsidTr="004C494B">
        <w:trPr>
          <w:trHeight w:val="33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D159CB"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11</w:t>
            </w:r>
          </w:p>
        </w:tc>
        <w:tc>
          <w:tcPr>
            <w:tcW w:w="6521" w:type="dxa"/>
            <w:tcBorders>
              <w:top w:val="nil"/>
              <w:left w:val="nil"/>
              <w:bottom w:val="single" w:sz="4" w:space="0" w:color="auto"/>
              <w:right w:val="single" w:sz="4" w:space="0" w:color="auto"/>
            </w:tcBorders>
            <w:shd w:val="clear" w:color="auto" w:fill="auto"/>
            <w:vAlign w:val="center"/>
            <w:hideMark/>
          </w:tcPr>
          <w:p w14:paraId="486E751F"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Деятельность гостиниц и предприятий общественного питания (55-56)</w:t>
            </w:r>
          </w:p>
        </w:tc>
        <w:tc>
          <w:tcPr>
            <w:tcW w:w="992" w:type="dxa"/>
            <w:tcBorders>
              <w:top w:val="nil"/>
              <w:left w:val="nil"/>
              <w:bottom w:val="single" w:sz="4" w:space="0" w:color="auto"/>
              <w:right w:val="single" w:sz="4" w:space="0" w:color="auto"/>
            </w:tcBorders>
            <w:shd w:val="clear" w:color="auto" w:fill="auto"/>
            <w:vAlign w:val="center"/>
            <w:hideMark/>
          </w:tcPr>
          <w:p w14:paraId="508FFED4"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14:paraId="3F2FD951"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5,17%</w:t>
            </w:r>
          </w:p>
        </w:tc>
      </w:tr>
      <w:tr w:rsidR="005B6DE2" w:rsidRPr="005B6DE2" w14:paraId="7D4A8DA0" w14:textId="77777777" w:rsidTr="004C494B">
        <w:trPr>
          <w:trHeight w:val="30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6E38A8"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12</w:t>
            </w:r>
          </w:p>
        </w:tc>
        <w:tc>
          <w:tcPr>
            <w:tcW w:w="6521" w:type="dxa"/>
            <w:tcBorders>
              <w:top w:val="nil"/>
              <w:left w:val="nil"/>
              <w:bottom w:val="single" w:sz="4" w:space="0" w:color="auto"/>
              <w:right w:val="single" w:sz="4" w:space="0" w:color="auto"/>
            </w:tcBorders>
            <w:shd w:val="clear" w:color="auto" w:fill="auto"/>
            <w:vAlign w:val="center"/>
            <w:hideMark/>
          </w:tcPr>
          <w:p w14:paraId="65808CA6"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Деятельность в области информации и связи (58-63)</w:t>
            </w:r>
          </w:p>
        </w:tc>
        <w:tc>
          <w:tcPr>
            <w:tcW w:w="992" w:type="dxa"/>
            <w:tcBorders>
              <w:top w:val="nil"/>
              <w:left w:val="nil"/>
              <w:bottom w:val="single" w:sz="4" w:space="0" w:color="auto"/>
              <w:right w:val="single" w:sz="4" w:space="0" w:color="auto"/>
            </w:tcBorders>
            <w:shd w:val="clear" w:color="auto" w:fill="auto"/>
            <w:vAlign w:val="center"/>
            <w:hideMark/>
          </w:tcPr>
          <w:p w14:paraId="0FA0B3D2"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231F27E7"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1,03%</w:t>
            </w:r>
          </w:p>
        </w:tc>
      </w:tr>
      <w:tr w:rsidR="005B6DE2" w:rsidRPr="005B6DE2" w14:paraId="4C3166FD" w14:textId="77777777" w:rsidTr="004C494B">
        <w:trPr>
          <w:trHeight w:val="40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28229F"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13</w:t>
            </w:r>
          </w:p>
        </w:tc>
        <w:tc>
          <w:tcPr>
            <w:tcW w:w="6521" w:type="dxa"/>
            <w:tcBorders>
              <w:top w:val="nil"/>
              <w:left w:val="nil"/>
              <w:bottom w:val="single" w:sz="4" w:space="0" w:color="auto"/>
              <w:right w:val="single" w:sz="4" w:space="0" w:color="auto"/>
            </w:tcBorders>
            <w:shd w:val="clear" w:color="auto" w:fill="auto"/>
            <w:vAlign w:val="center"/>
            <w:hideMark/>
          </w:tcPr>
          <w:p w14:paraId="0EC4EC08"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Деятельность по операциям с недвижимым имуществом (68)</w:t>
            </w:r>
          </w:p>
        </w:tc>
        <w:tc>
          <w:tcPr>
            <w:tcW w:w="992" w:type="dxa"/>
            <w:tcBorders>
              <w:top w:val="nil"/>
              <w:left w:val="nil"/>
              <w:bottom w:val="single" w:sz="4" w:space="0" w:color="auto"/>
              <w:right w:val="single" w:sz="4" w:space="0" w:color="auto"/>
            </w:tcBorders>
            <w:shd w:val="clear" w:color="auto" w:fill="auto"/>
            <w:vAlign w:val="center"/>
            <w:hideMark/>
          </w:tcPr>
          <w:p w14:paraId="339FA036"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0DD1FF07"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1,72%</w:t>
            </w:r>
          </w:p>
        </w:tc>
      </w:tr>
      <w:tr w:rsidR="005B6DE2" w:rsidRPr="005B6DE2" w14:paraId="3B61069F" w14:textId="77777777" w:rsidTr="004C494B">
        <w:trPr>
          <w:trHeight w:val="4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48E1A3"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14</w:t>
            </w:r>
          </w:p>
        </w:tc>
        <w:tc>
          <w:tcPr>
            <w:tcW w:w="6521" w:type="dxa"/>
            <w:tcBorders>
              <w:top w:val="nil"/>
              <w:left w:val="nil"/>
              <w:bottom w:val="single" w:sz="4" w:space="0" w:color="auto"/>
              <w:right w:val="single" w:sz="4" w:space="0" w:color="auto"/>
            </w:tcBorders>
            <w:shd w:val="clear" w:color="auto" w:fill="auto"/>
            <w:vAlign w:val="center"/>
            <w:hideMark/>
          </w:tcPr>
          <w:p w14:paraId="6D04E901"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Деятельность в области права и бухгалтерского учета (69)</w:t>
            </w:r>
          </w:p>
        </w:tc>
        <w:tc>
          <w:tcPr>
            <w:tcW w:w="992" w:type="dxa"/>
            <w:tcBorders>
              <w:top w:val="nil"/>
              <w:left w:val="nil"/>
              <w:bottom w:val="single" w:sz="4" w:space="0" w:color="auto"/>
              <w:right w:val="single" w:sz="4" w:space="0" w:color="auto"/>
            </w:tcBorders>
            <w:shd w:val="clear" w:color="auto" w:fill="auto"/>
            <w:vAlign w:val="center"/>
            <w:hideMark/>
          </w:tcPr>
          <w:p w14:paraId="706BAD71"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6DE9BF69"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0,34%</w:t>
            </w:r>
          </w:p>
        </w:tc>
      </w:tr>
      <w:tr w:rsidR="005B6DE2" w:rsidRPr="005B6DE2" w14:paraId="4397EEA5" w14:textId="77777777" w:rsidTr="004C494B">
        <w:trPr>
          <w:trHeight w:val="56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47D5C2"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15</w:t>
            </w:r>
          </w:p>
        </w:tc>
        <w:tc>
          <w:tcPr>
            <w:tcW w:w="6521" w:type="dxa"/>
            <w:tcBorders>
              <w:top w:val="nil"/>
              <w:left w:val="nil"/>
              <w:bottom w:val="single" w:sz="4" w:space="0" w:color="auto"/>
              <w:right w:val="single" w:sz="4" w:space="0" w:color="auto"/>
            </w:tcBorders>
            <w:shd w:val="clear" w:color="auto" w:fill="auto"/>
            <w:vAlign w:val="center"/>
            <w:hideMark/>
          </w:tcPr>
          <w:p w14:paraId="22E03EB5"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Консультирование по вопросам коммерческой деятельности и управления (70.22)</w:t>
            </w:r>
          </w:p>
        </w:tc>
        <w:tc>
          <w:tcPr>
            <w:tcW w:w="992" w:type="dxa"/>
            <w:tcBorders>
              <w:top w:val="nil"/>
              <w:left w:val="nil"/>
              <w:bottom w:val="single" w:sz="4" w:space="0" w:color="auto"/>
              <w:right w:val="single" w:sz="4" w:space="0" w:color="auto"/>
            </w:tcBorders>
            <w:shd w:val="clear" w:color="auto" w:fill="auto"/>
            <w:vAlign w:val="center"/>
            <w:hideMark/>
          </w:tcPr>
          <w:p w14:paraId="0FD26752"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15D265CC"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0,34%</w:t>
            </w:r>
          </w:p>
        </w:tc>
      </w:tr>
      <w:tr w:rsidR="005B6DE2" w:rsidRPr="005B6DE2" w14:paraId="3FBDB1CA" w14:textId="77777777" w:rsidTr="004C494B">
        <w:trPr>
          <w:trHeight w:val="3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AAF7E0"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16</w:t>
            </w:r>
          </w:p>
        </w:tc>
        <w:tc>
          <w:tcPr>
            <w:tcW w:w="6521" w:type="dxa"/>
            <w:tcBorders>
              <w:top w:val="nil"/>
              <w:left w:val="nil"/>
              <w:bottom w:val="single" w:sz="4" w:space="0" w:color="auto"/>
              <w:right w:val="single" w:sz="4" w:space="0" w:color="auto"/>
            </w:tcBorders>
            <w:shd w:val="clear" w:color="auto" w:fill="auto"/>
            <w:vAlign w:val="center"/>
            <w:hideMark/>
          </w:tcPr>
          <w:p w14:paraId="57F40E3C"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Деятельность профессиональная, научная и техническая (71-75)</w:t>
            </w:r>
          </w:p>
        </w:tc>
        <w:tc>
          <w:tcPr>
            <w:tcW w:w="992" w:type="dxa"/>
            <w:tcBorders>
              <w:top w:val="nil"/>
              <w:left w:val="nil"/>
              <w:bottom w:val="single" w:sz="4" w:space="0" w:color="auto"/>
              <w:right w:val="single" w:sz="4" w:space="0" w:color="auto"/>
            </w:tcBorders>
            <w:shd w:val="clear" w:color="auto" w:fill="auto"/>
            <w:vAlign w:val="center"/>
            <w:hideMark/>
          </w:tcPr>
          <w:p w14:paraId="48D30709"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62C1CC0B"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1,72%</w:t>
            </w:r>
          </w:p>
        </w:tc>
      </w:tr>
      <w:tr w:rsidR="005B6DE2" w:rsidRPr="005B6DE2" w14:paraId="1961C9A5" w14:textId="77777777" w:rsidTr="004C494B">
        <w:trPr>
          <w:trHeight w:val="4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5A6C85"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17</w:t>
            </w:r>
          </w:p>
        </w:tc>
        <w:tc>
          <w:tcPr>
            <w:tcW w:w="6521" w:type="dxa"/>
            <w:tcBorders>
              <w:top w:val="nil"/>
              <w:left w:val="nil"/>
              <w:bottom w:val="single" w:sz="4" w:space="0" w:color="auto"/>
              <w:right w:val="single" w:sz="4" w:space="0" w:color="auto"/>
            </w:tcBorders>
            <w:shd w:val="clear" w:color="auto" w:fill="auto"/>
            <w:vAlign w:val="center"/>
            <w:hideMark/>
          </w:tcPr>
          <w:p w14:paraId="070217DE"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Деятельность административная и сопутствующие и дополнительные услуги (77-82)</w:t>
            </w:r>
          </w:p>
        </w:tc>
        <w:tc>
          <w:tcPr>
            <w:tcW w:w="992" w:type="dxa"/>
            <w:tcBorders>
              <w:top w:val="nil"/>
              <w:left w:val="nil"/>
              <w:bottom w:val="single" w:sz="4" w:space="0" w:color="auto"/>
              <w:right w:val="single" w:sz="4" w:space="0" w:color="auto"/>
            </w:tcBorders>
            <w:shd w:val="clear" w:color="auto" w:fill="auto"/>
            <w:vAlign w:val="center"/>
            <w:hideMark/>
          </w:tcPr>
          <w:p w14:paraId="765A4256"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7FAFE143"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2,76%</w:t>
            </w:r>
          </w:p>
        </w:tc>
      </w:tr>
      <w:tr w:rsidR="005B6DE2" w:rsidRPr="005B6DE2" w14:paraId="08B5ED71"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816D9F"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18</w:t>
            </w:r>
          </w:p>
        </w:tc>
        <w:tc>
          <w:tcPr>
            <w:tcW w:w="6521" w:type="dxa"/>
            <w:tcBorders>
              <w:top w:val="nil"/>
              <w:left w:val="nil"/>
              <w:bottom w:val="single" w:sz="4" w:space="0" w:color="auto"/>
              <w:right w:val="single" w:sz="4" w:space="0" w:color="auto"/>
            </w:tcBorders>
            <w:shd w:val="clear" w:color="auto" w:fill="auto"/>
            <w:vAlign w:val="center"/>
            <w:hideMark/>
          </w:tcPr>
          <w:p w14:paraId="1B574CD3"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Образование (85)</w:t>
            </w:r>
          </w:p>
        </w:tc>
        <w:tc>
          <w:tcPr>
            <w:tcW w:w="992" w:type="dxa"/>
            <w:tcBorders>
              <w:top w:val="nil"/>
              <w:left w:val="nil"/>
              <w:bottom w:val="single" w:sz="4" w:space="0" w:color="auto"/>
              <w:right w:val="single" w:sz="4" w:space="0" w:color="auto"/>
            </w:tcBorders>
            <w:shd w:val="clear" w:color="auto" w:fill="auto"/>
            <w:vAlign w:val="center"/>
            <w:hideMark/>
          </w:tcPr>
          <w:p w14:paraId="7F2AE8E1"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2C3502B7"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0,69%</w:t>
            </w:r>
          </w:p>
        </w:tc>
      </w:tr>
      <w:tr w:rsidR="005B6DE2" w:rsidRPr="005B6DE2" w14:paraId="5B289C7F" w14:textId="77777777" w:rsidTr="004C494B">
        <w:trPr>
          <w:trHeight w:val="29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62BC0D"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19</w:t>
            </w:r>
          </w:p>
        </w:tc>
        <w:tc>
          <w:tcPr>
            <w:tcW w:w="6521" w:type="dxa"/>
            <w:tcBorders>
              <w:top w:val="nil"/>
              <w:left w:val="nil"/>
              <w:bottom w:val="single" w:sz="4" w:space="0" w:color="auto"/>
              <w:right w:val="single" w:sz="4" w:space="0" w:color="auto"/>
            </w:tcBorders>
            <w:shd w:val="clear" w:color="auto" w:fill="auto"/>
            <w:vAlign w:val="center"/>
            <w:hideMark/>
          </w:tcPr>
          <w:p w14:paraId="54D51ACF" w14:textId="72B18FDA"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 xml:space="preserve">Деятельность в области здравоохранения и социальных </w:t>
            </w:r>
            <w:proofErr w:type="gramStart"/>
            <w:r w:rsidRPr="005B6DE2">
              <w:rPr>
                <w:rFonts w:ascii="Times New Roman" w:eastAsia="Times New Roman" w:hAnsi="Times New Roman" w:cs="Times New Roman"/>
                <w:color w:val="000000"/>
                <w:sz w:val="21"/>
                <w:szCs w:val="21"/>
                <w:lang w:eastAsia="ru-RU"/>
              </w:rPr>
              <w:t>услуг  (</w:t>
            </w:r>
            <w:proofErr w:type="gramEnd"/>
            <w:r w:rsidRPr="005B6DE2">
              <w:rPr>
                <w:rFonts w:ascii="Times New Roman" w:eastAsia="Times New Roman" w:hAnsi="Times New Roman" w:cs="Times New Roman"/>
                <w:color w:val="000000"/>
                <w:sz w:val="21"/>
                <w:szCs w:val="21"/>
                <w:lang w:eastAsia="ru-RU"/>
              </w:rPr>
              <w:t>86-88)</w:t>
            </w:r>
          </w:p>
        </w:tc>
        <w:tc>
          <w:tcPr>
            <w:tcW w:w="992" w:type="dxa"/>
            <w:tcBorders>
              <w:top w:val="nil"/>
              <w:left w:val="nil"/>
              <w:bottom w:val="single" w:sz="4" w:space="0" w:color="auto"/>
              <w:right w:val="single" w:sz="4" w:space="0" w:color="auto"/>
            </w:tcBorders>
            <w:shd w:val="clear" w:color="auto" w:fill="auto"/>
            <w:vAlign w:val="center"/>
            <w:hideMark/>
          </w:tcPr>
          <w:p w14:paraId="0E725A1C"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53F78EA8"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0,34%</w:t>
            </w:r>
          </w:p>
        </w:tc>
      </w:tr>
      <w:tr w:rsidR="005B6DE2" w:rsidRPr="005B6DE2" w14:paraId="69BBA4EB" w14:textId="77777777" w:rsidTr="004C494B">
        <w:trPr>
          <w:trHeight w:val="6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088955"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20</w:t>
            </w:r>
          </w:p>
        </w:tc>
        <w:tc>
          <w:tcPr>
            <w:tcW w:w="6521" w:type="dxa"/>
            <w:tcBorders>
              <w:top w:val="nil"/>
              <w:left w:val="nil"/>
              <w:bottom w:val="single" w:sz="4" w:space="0" w:color="auto"/>
              <w:right w:val="single" w:sz="4" w:space="0" w:color="auto"/>
            </w:tcBorders>
            <w:shd w:val="clear" w:color="auto" w:fill="auto"/>
            <w:vAlign w:val="center"/>
            <w:hideMark/>
          </w:tcPr>
          <w:p w14:paraId="22894983" w14:textId="77777777" w:rsidR="005B6DE2" w:rsidRPr="005B6DE2" w:rsidRDefault="005B6DE2" w:rsidP="005B6DE2">
            <w:pPr>
              <w:spacing w:after="0" w:line="240" w:lineRule="auto"/>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Услуги, деятельность в области культуры, спорта, организаций досуга и развлечений (90-96)</w:t>
            </w:r>
          </w:p>
        </w:tc>
        <w:tc>
          <w:tcPr>
            <w:tcW w:w="992" w:type="dxa"/>
            <w:tcBorders>
              <w:top w:val="nil"/>
              <w:left w:val="nil"/>
              <w:bottom w:val="single" w:sz="4" w:space="0" w:color="auto"/>
              <w:right w:val="single" w:sz="4" w:space="0" w:color="auto"/>
            </w:tcBorders>
            <w:shd w:val="clear" w:color="auto" w:fill="auto"/>
            <w:vAlign w:val="center"/>
            <w:hideMark/>
          </w:tcPr>
          <w:p w14:paraId="07D5F2F2"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35D5E4EA"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2,07%</w:t>
            </w:r>
          </w:p>
        </w:tc>
      </w:tr>
      <w:tr w:rsidR="005B6DE2" w:rsidRPr="005B6DE2" w14:paraId="169A9246" w14:textId="77777777" w:rsidTr="004C494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B2C940" w14:textId="77777777" w:rsidR="005B6DE2" w:rsidRPr="005B6DE2" w:rsidRDefault="005B6DE2" w:rsidP="005B6DE2">
            <w:pPr>
              <w:spacing w:after="0" w:line="240" w:lineRule="auto"/>
              <w:jc w:val="both"/>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 </w:t>
            </w:r>
          </w:p>
        </w:tc>
        <w:tc>
          <w:tcPr>
            <w:tcW w:w="6521" w:type="dxa"/>
            <w:tcBorders>
              <w:top w:val="nil"/>
              <w:left w:val="nil"/>
              <w:bottom w:val="single" w:sz="4" w:space="0" w:color="auto"/>
              <w:right w:val="single" w:sz="4" w:space="0" w:color="auto"/>
            </w:tcBorders>
            <w:shd w:val="clear" w:color="auto" w:fill="auto"/>
            <w:vAlign w:val="center"/>
            <w:hideMark/>
          </w:tcPr>
          <w:p w14:paraId="0BDF7C16" w14:textId="77777777" w:rsidR="005B6DE2" w:rsidRPr="005B6DE2" w:rsidRDefault="005B6DE2" w:rsidP="005B6DE2">
            <w:pPr>
              <w:spacing w:after="0" w:line="240" w:lineRule="auto"/>
              <w:jc w:val="center"/>
              <w:rPr>
                <w:rFonts w:ascii="Times New Roman" w:eastAsia="Times New Roman" w:hAnsi="Times New Roman" w:cs="Times New Roman"/>
                <w:b/>
                <w:bCs/>
                <w:color w:val="000000"/>
                <w:sz w:val="21"/>
                <w:szCs w:val="21"/>
                <w:lang w:eastAsia="ru-RU"/>
              </w:rPr>
            </w:pPr>
            <w:r w:rsidRPr="005B6DE2">
              <w:rPr>
                <w:rFonts w:ascii="Times New Roman" w:eastAsia="Times New Roman" w:hAnsi="Times New Roman" w:cs="Times New Roman"/>
                <w:b/>
                <w:bCs/>
                <w:color w:val="000000"/>
                <w:sz w:val="21"/>
                <w:szCs w:val="21"/>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14:paraId="17A817AF" w14:textId="77777777" w:rsidR="005B6DE2" w:rsidRPr="005B6DE2" w:rsidRDefault="005B6DE2" w:rsidP="005B6DE2">
            <w:pPr>
              <w:spacing w:after="0" w:line="240" w:lineRule="auto"/>
              <w:jc w:val="center"/>
              <w:rPr>
                <w:rFonts w:ascii="Times New Roman" w:eastAsia="Times New Roman" w:hAnsi="Times New Roman" w:cs="Times New Roman"/>
                <w:b/>
                <w:bCs/>
                <w:color w:val="000000"/>
                <w:sz w:val="21"/>
                <w:szCs w:val="21"/>
                <w:lang w:eastAsia="ru-RU"/>
              </w:rPr>
            </w:pPr>
            <w:r w:rsidRPr="005B6DE2">
              <w:rPr>
                <w:rFonts w:ascii="Times New Roman" w:eastAsia="Times New Roman" w:hAnsi="Times New Roman" w:cs="Times New Roman"/>
                <w:b/>
                <w:bCs/>
                <w:color w:val="000000"/>
                <w:sz w:val="21"/>
                <w:szCs w:val="21"/>
                <w:lang w:eastAsia="ru-RU"/>
              </w:rPr>
              <w:t>290</w:t>
            </w:r>
          </w:p>
        </w:tc>
        <w:tc>
          <w:tcPr>
            <w:tcW w:w="1276" w:type="dxa"/>
            <w:tcBorders>
              <w:top w:val="nil"/>
              <w:left w:val="nil"/>
              <w:bottom w:val="single" w:sz="4" w:space="0" w:color="auto"/>
              <w:right w:val="single" w:sz="4" w:space="0" w:color="auto"/>
            </w:tcBorders>
            <w:shd w:val="clear" w:color="auto" w:fill="auto"/>
            <w:vAlign w:val="center"/>
            <w:hideMark/>
          </w:tcPr>
          <w:p w14:paraId="26A15730" w14:textId="77777777" w:rsidR="005B6DE2" w:rsidRPr="005B6DE2" w:rsidRDefault="005B6DE2" w:rsidP="005B6DE2">
            <w:pPr>
              <w:spacing w:after="0" w:line="240" w:lineRule="auto"/>
              <w:jc w:val="center"/>
              <w:rPr>
                <w:rFonts w:ascii="Times New Roman" w:eastAsia="Times New Roman" w:hAnsi="Times New Roman" w:cs="Times New Roman"/>
                <w:color w:val="000000"/>
                <w:sz w:val="21"/>
                <w:szCs w:val="21"/>
                <w:lang w:eastAsia="ru-RU"/>
              </w:rPr>
            </w:pPr>
            <w:r w:rsidRPr="005B6DE2">
              <w:rPr>
                <w:rFonts w:ascii="Times New Roman" w:eastAsia="Times New Roman" w:hAnsi="Times New Roman" w:cs="Times New Roman"/>
                <w:color w:val="000000"/>
                <w:sz w:val="21"/>
                <w:szCs w:val="21"/>
                <w:lang w:eastAsia="ru-RU"/>
              </w:rPr>
              <w:t>100,00%</w:t>
            </w:r>
          </w:p>
        </w:tc>
      </w:tr>
    </w:tbl>
    <w:p w14:paraId="35CFF1D0" w14:textId="77777777" w:rsidR="005B6DE2" w:rsidRPr="004C494B" w:rsidRDefault="005B6DE2" w:rsidP="005B6DE2">
      <w:pPr>
        <w:autoSpaceDE w:val="0"/>
        <w:autoSpaceDN w:val="0"/>
        <w:adjustRightInd w:val="0"/>
        <w:spacing w:after="0" w:line="240" w:lineRule="auto"/>
        <w:rPr>
          <w:rFonts w:ascii="Times New Roman" w:eastAsia="Times New Roman" w:hAnsi="Times New Roman" w:cs="Times New Roman"/>
          <w:b/>
          <w:sz w:val="21"/>
          <w:szCs w:val="21"/>
          <w:lang w:eastAsia="ru-RU"/>
        </w:rPr>
      </w:pPr>
      <w:r w:rsidRPr="004C494B">
        <w:rPr>
          <w:rFonts w:ascii="Times New Roman" w:eastAsia="Times New Roman" w:hAnsi="Times New Roman" w:cs="Times New Roman"/>
          <w:b/>
          <w:sz w:val="21"/>
          <w:szCs w:val="21"/>
          <w:lang w:eastAsia="ru-RU"/>
        </w:rPr>
        <w:tab/>
      </w:r>
      <w:r w:rsidRPr="004C494B">
        <w:rPr>
          <w:rFonts w:ascii="Times New Roman" w:eastAsia="Times New Roman" w:hAnsi="Times New Roman" w:cs="Times New Roman"/>
          <w:b/>
          <w:sz w:val="21"/>
          <w:szCs w:val="21"/>
          <w:lang w:eastAsia="ru-RU"/>
        </w:rPr>
        <w:tab/>
      </w:r>
      <w:r w:rsidRPr="004C494B">
        <w:rPr>
          <w:rFonts w:ascii="Times New Roman" w:eastAsia="Times New Roman" w:hAnsi="Times New Roman" w:cs="Times New Roman"/>
          <w:b/>
          <w:sz w:val="21"/>
          <w:szCs w:val="21"/>
          <w:lang w:eastAsia="ru-RU"/>
        </w:rPr>
        <w:tab/>
      </w:r>
    </w:p>
    <w:p w14:paraId="3DD846CA" w14:textId="77777777" w:rsidR="00CC1920" w:rsidRDefault="005B6DE2" w:rsidP="005B6DE2">
      <w:pPr>
        <w:autoSpaceDE w:val="0"/>
        <w:autoSpaceDN w:val="0"/>
        <w:adjustRightInd w:val="0"/>
        <w:spacing w:after="0" w:line="240" w:lineRule="auto"/>
        <w:rPr>
          <w:rFonts w:ascii="Times New Roman" w:eastAsia="Times New Roman" w:hAnsi="Times New Roman" w:cs="Times New Roman"/>
          <w:b/>
          <w:sz w:val="20"/>
          <w:szCs w:val="20"/>
          <w:lang w:eastAsia="ru-RU"/>
        </w:rPr>
      </w:pPr>
      <w:r w:rsidRPr="004C494B">
        <w:rPr>
          <w:rFonts w:ascii="Times New Roman" w:eastAsia="Times New Roman" w:hAnsi="Times New Roman" w:cs="Times New Roman"/>
          <w:b/>
          <w:sz w:val="20"/>
          <w:szCs w:val="20"/>
          <w:lang w:eastAsia="ru-RU"/>
        </w:rPr>
        <w:tab/>
      </w:r>
    </w:p>
    <w:p w14:paraId="527DD068" w14:textId="77777777" w:rsidR="00CC1920" w:rsidRDefault="00CC1920" w:rsidP="005B6DE2">
      <w:pPr>
        <w:autoSpaceDE w:val="0"/>
        <w:autoSpaceDN w:val="0"/>
        <w:adjustRightInd w:val="0"/>
        <w:spacing w:after="0" w:line="240" w:lineRule="auto"/>
        <w:rPr>
          <w:rFonts w:ascii="Times New Roman" w:eastAsia="Times New Roman" w:hAnsi="Times New Roman" w:cs="Times New Roman"/>
          <w:b/>
          <w:sz w:val="20"/>
          <w:szCs w:val="20"/>
          <w:lang w:eastAsia="ru-RU"/>
        </w:rPr>
      </w:pPr>
    </w:p>
    <w:p w14:paraId="057C800C" w14:textId="2D207D90" w:rsidR="005B6DE2" w:rsidRPr="004C494B" w:rsidRDefault="005B6DE2" w:rsidP="005B6DE2">
      <w:pPr>
        <w:autoSpaceDE w:val="0"/>
        <w:autoSpaceDN w:val="0"/>
        <w:adjustRightInd w:val="0"/>
        <w:spacing w:after="0" w:line="240" w:lineRule="auto"/>
        <w:rPr>
          <w:rFonts w:ascii="Times New Roman" w:eastAsia="Times New Roman" w:hAnsi="Times New Roman" w:cs="Times New Roman"/>
          <w:b/>
          <w:sz w:val="20"/>
          <w:szCs w:val="20"/>
          <w:lang w:eastAsia="ru-RU"/>
        </w:rPr>
      </w:pPr>
      <w:bookmarkStart w:id="0" w:name="_GoBack"/>
      <w:bookmarkEnd w:id="0"/>
      <w:r w:rsidRPr="004C494B">
        <w:rPr>
          <w:rFonts w:ascii="Times New Roman" w:eastAsia="Times New Roman" w:hAnsi="Times New Roman" w:cs="Times New Roman"/>
          <w:b/>
          <w:sz w:val="20"/>
          <w:szCs w:val="20"/>
          <w:lang w:eastAsia="ru-RU"/>
        </w:rPr>
        <w:tab/>
      </w:r>
      <w:r w:rsidRPr="004C494B">
        <w:rPr>
          <w:rFonts w:ascii="Times New Roman" w:eastAsia="Times New Roman" w:hAnsi="Times New Roman" w:cs="Times New Roman"/>
          <w:b/>
          <w:sz w:val="20"/>
          <w:szCs w:val="20"/>
          <w:lang w:eastAsia="ru-RU"/>
        </w:rPr>
        <w:tab/>
      </w:r>
    </w:p>
    <w:p w14:paraId="5DB3ED2E" w14:textId="1238FEA5" w:rsidR="00AF1F51" w:rsidRPr="00EE0602" w:rsidRDefault="00FC5F27" w:rsidP="004C494B">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 </w:t>
      </w:r>
      <w:r w:rsidR="00AF1F51" w:rsidRPr="00EE0602">
        <w:rPr>
          <w:rFonts w:ascii="Times New Roman" w:eastAsia="Times New Roman" w:hAnsi="Times New Roman" w:cs="Times New Roman"/>
          <w:b/>
          <w:sz w:val="28"/>
          <w:szCs w:val="28"/>
          <w:lang w:eastAsia="ru-RU"/>
        </w:rPr>
        <w:t xml:space="preserve">Выполнение показателей по содействию развитию конкуренции в   </w:t>
      </w:r>
      <w:r w:rsidR="00147BF9">
        <w:rPr>
          <w:rFonts w:ascii="Times New Roman" w:eastAsia="Times New Roman" w:hAnsi="Times New Roman" w:cs="Times New Roman"/>
          <w:b/>
          <w:sz w:val="28"/>
          <w:szCs w:val="28"/>
          <w:lang w:eastAsia="ru-RU"/>
        </w:rPr>
        <w:t>МО «</w:t>
      </w:r>
      <w:proofErr w:type="spellStart"/>
      <w:r w:rsidR="007D0B08">
        <w:rPr>
          <w:rFonts w:ascii="Times New Roman" w:eastAsia="Times New Roman" w:hAnsi="Times New Roman" w:cs="Times New Roman"/>
          <w:b/>
          <w:sz w:val="28"/>
          <w:szCs w:val="28"/>
          <w:lang w:eastAsia="ru-RU"/>
        </w:rPr>
        <w:t>Джидинский</w:t>
      </w:r>
      <w:proofErr w:type="spellEnd"/>
      <w:r w:rsidR="00147BF9">
        <w:rPr>
          <w:rFonts w:ascii="Times New Roman" w:eastAsia="Times New Roman" w:hAnsi="Times New Roman" w:cs="Times New Roman"/>
          <w:b/>
          <w:sz w:val="28"/>
          <w:szCs w:val="28"/>
          <w:lang w:eastAsia="ru-RU"/>
        </w:rPr>
        <w:t xml:space="preserve"> район»</w:t>
      </w:r>
    </w:p>
    <w:p w14:paraId="5A9EDAD8" w14:textId="77777777" w:rsidR="00AF1F51" w:rsidRPr="00EE0602" w:rsidRDefault="00AF1F51" w:rsidP="0007211B">
      <w:pPr>
        <w:keepNext/>
        <w:spacing w:after="0" w:line="240" w:lineRule="auto"/>
        <w:jc w:val="center"/>
        <w:outlineLvl w:val="0"/>
        <w:rPr>
          <w:rFonts w:ascii="Times New Roman" w:eastAsia="Times New Roman" w:hAnsi="Times New Roman" w:cs="Times New Roman"/>
          <w:b/>
          <w:sz w:val="26"/>
          <w:szCs w:val="26"/>
          <w:lang w:eastAsia="ru-RU"/>
        </w:rPr>
      </w:pPr>
    </w:p>
    <w:p w14:paraId="1B3E8835" w14:textId="77777777" w:rsidR="00AF1F51" w:rsidRPr="00EE0602" w:rsidRDefault="00AF1F51" w:rsidP="0007211B">
      <w:pPr>
        <w:keepNext/>
        <w:spacing w:after="0" w:line="240" w:lineRule="auto"/>
        <w:ind w:firstLine="851"/>
        <w:jc w:val="both"/>
        <w:outlineLvl w:val="0"/>
        <w:rPr>
          <w:rFonts w:ascii="Times New Roman" w:eastAsia="Times New Roman" w:hAnsi="Times New Roman" w:cs="Times New Roman"/>
          <w:bCs/>
          <w:kern w:val="32"/>
          <w:sz w:val="28"/>
          <w:szCs w:val="28"/>
          <w:lang w:eastAsia="ru-RU"/>
        </w:rPr>
      </w:pPr>
      <w:r w:rsidRPr="00EE0602">
        <w:rPr>
          <w:rFonts w:ascii="Times New Roman" w:eastAsia="Times New Roman" w:hAnsi="Times New Roman" w:cs="Times New Roman"/>
          <w:bCs/>
          <w:kern w:val="32"/>
          <w:sz w:val="28"/>
          <w:szCs w:val="28"/>
          <w:lang w:eastAsia="ru-RU"/>
        </w:rPr>
        <w:t>В целях реализации перечня поручений Президента РФ по итогам Государственного совета по вопросу развития конкуренции от 15.05.2018г. №Пр-817ГС, Указом Главы Республики Бурятия от 17.12.2018г. №240 утвержден Порядок формирования ежегодного рейтинга муниципальных образований (городских округов и муниципальных районов) в части их деятельности по содействию конкуренции в Республике Бурятия.</w:t>
      </w:r>
    </w:p>
    <w:p w14:paraId="48FC16C5" w14:textId="77777777" w:rsidR="00AF1F51" w:rsidRPr="00EE0602" w:rsidRDefault="00AF1F51" w:rsidP="00AF1F51">
      <w:pPr>
        <w:spacing w:after="0" w:line="240" w:lineRule="auto"/>
        <w:ind w:right="-1"/>
        <w:jc w:val="both"/>
        <w:rPr>
          <w:rFonts w:ascii="Times New Roman" w:eastAsia="Times New Roman" w:hAnsi="Times New Roman" w:cs="Times New Roman"/>
          <w:sz w:val="26"/>
          <w:szCs w:val="26"/>
          <w:lang w:eastAsia="ru-RU"/>
        </w:rPr>
      </w:pPr>
    </w:p>
    <w:p w14:paraId="0A026248" w14:textId="77777777" w:rsidR="009E2791" w:rsidRDefault="00AF1F51" w:rsidP="00FC5F27">
      <w:pPr>
        <w:spacing w:after="0" w:line="240" w:lineRule="auto"/>
        <w:ind w:right="-1" w:firstLine="708"/>
        <w:jc w:val="center"/>
        <w:rPr>
          <w:rFonts w:ascii="Times New Roman" w:eastAsia="Times New Roman" w:hAnsi="Times New Roman" w:cs="Times New Roman"/>
          <w:b/>
          <w:sz w:val="28"/>
          <w:szCs w:val="28"/>
          <w:lang w:eastAsia="ru-RU"/>
        </w:rPr>
      </w:pPr>
      <w:r w:rsidRPr="00EE0602">
        <w:rPr>
          <w:rFonts w:ascii="Times New Roman" w:eastAsia="Times New Roman" w:hAnsi="Times New Roman" w:cs="Times New Roman"/>
          <w:b/>
          <w:sz w:val="28"/>
          <w:szCs w:val="28"/>
          <w:lang w:eastAsia="ru-RU"/>
        </w:rPr>
        <w:t xml:space="preserve">Итоги реализации составляющих Стандарта </w:t>
      </w:r>
      <w:r w:rsidR="001F7059">
        <w:rPr>
          <w:rFonts w:ascii="Times New Roman" w:eastAsia="Times New Roman" w:hAnsi="Times New Roman" w:cs="Times New Roman"/>
          <w:b/>
          <w:sz w:val="28"/>
          <w:szCs w:val="28"/>
          <w:lang w:eastAsia="ru-RU"/>
        </w:rPr>
        <w:t xml:space="preserve">в </w:t>
      </w:r>
    </w:p>
    <w:p w14:paraId="1881080D" w14:textId="77777777" w:rsidR="00AF1F51" w:rsidRPr="00EE0602" w:rsidRDefault="001F7059" w:rsidP="00FC5F27">
      <w:pPr>
        <w:spacing w:after="0" w:line="240" w:lineRule="auto"/>
        <w:ind w:right="-1"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 «</w:t>
      </w:r>
      <w:proofErr w:type="spellStart"/>
      <w:r w:rsidR="007D0B08">
        <w:rPr>
          <w:rFonts w:ascii="Times New Roman" w:eastAsia="Times New Roman" w:hAnsi="Times New Roman" w:cs="Times New Roman"/>
          <w:b/>
          <w:sz w:val="28"/>
          <w:szCs w:val="28"/>
          <w:lang w:eastAsia="ru-RU"/>
        </w:rPr>
        <w:t>Джидинский</w:t>
      </w:r>
      <w:proofErr w:type="spellEnd"/>
      <w:r>
        <w:rPr>
          <w:rFonts w:ascii="Times New Roman" w:eastAsia="Times New Roman" w:hAnsi="Times New Roman" w:cs="Times New Roman"/>
          <w:b/>
          <w:sz w:val="28"/>
          <w:szCs w:val="28"/>
          <w:lang w:eastAsia="ru-RU"/>
        </w:rPr>
        <w:t xml:space="preserve"> район»</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977"/>
      </w:tblGrid>
      <w:tr w:rsidR="00AF1F51" w:rsidRPr="00EE0602" w14:paraId="0FAE1798" w14:textId="77777777" w:rsidTr="003246F3">
        <w:trPr>
          <w:tblHeader/>
        </w:trPr>
        <w:tc>
          <w:tcPr>
            <w:tcW w:w="6408" w:type="dxa"/>
            <w:tcBorders>
              <w:top w:val="single" w:sz="4" w:space="0" w:color="auto"/>
              <w:left w:val="single" w:sz="4" w:space="0" w:color="auto"/>
              <w:bottom w:val="single" w:sz="4" w:space="0" w:color="auto"/>
              <w:right w:val="single" w:sz="4" w:space="0" w:color="auto"/>
            </w:tcBorders>
          </w:tcPr>
          <w:p w14:paraId="291E8E6D" w14:textId="77777777" w:rsidR="00AF1F51" w:rsidRPr="00EE0602" w:rsidRDefault="00AF1F51" w:rsidP="003246F3">
            <w:pPr>
              <w:spacing w:before="100" w:beforeAutospacing="1" w:after="100" w:afterAutospacing="1" w:line="240" w:lineRule="auto"/>
              <w:ind w:firstLine="94"/>
              <w:jc w:val="center"/>
              <w:rPr>
                <w:rFonts w:ascii="Times New Roman" w:eastAsia="Times New Roman" w:hAnsi="Times New Roman" w:cs="Times New Roman"/>
                <w:b/>
                <w:lang w:eastAsia="ru-RU"/>
              </w:rPr>
            </w:pPr>
            <w:r w:rsidRPr="00EE0602">
              <w:rPr>
                <w:rFonts w:ascii="Times New Roman" w:eastAsia="Times New Roman" w:hAnsi="Times New Roman" w:cs="Times New Roman"/>
                <w:b/>
                <w:lang w:eastAsia="ru-RU"/>
              </w:rPr>
              <w:t>Составляющие Стандарта</w:t>
            </w:r>
          </w:p>
        </w:tc>
        <w:tc>
          <w:tcPr>
            <w:tcW w:w="2977" w:type="dxa"/>
            <w:tcBorders>
              <w:top w:val="single" w:sz="4" w:space="0" w:color="auto"/>
              <w:left w:val="single" w:sz="4" w:space="0" w:color="auto"/>
              <w:bottom w:val="single" w:sz="4" w:space="0" w:color="auto"/>
              <w:right w:val="single" w:sz="4" w:space="0" w:color="auto"/>
            </w:tcBorders>
          </w:tcPr>
          <w:p w14:paraId="144AABD0" w14:textId="77777777" w:rsidR="00AF1F51" w:rsidRPr="00EE0602" w:rsidRDefault="00AF1F51" w:rsidP="003246F3">
            <w:pPr>
              <w:spacing w:before="100" w:beforeAutospacing="1" w:after="100" w:afterAutospacing="1" w:line="240" w:lineRule="auto"/>
              <w:ind w:firstLine="39"/>
              <w:jc w:val="center"/>
              <w:rPr>
                <w:rFonts w:ascii="Times New Roman" w:eastAsia="Times New Roman" w:hAnsi="Times New Roman" w:cs="Times New Roman"/>
                <w:b/>
                <w:lang w:eastAsia="ru-RU"/>
              </w:rPr>
            </w:pPr>
            <w:r w:rsidRPr="00EE0602">
              <w:rPr>
                <w:rFonts w:ascii="Times New Roman" w:eastAsia="Times New Roman" w:hAnsi="Times New Roman" w:cs="Times New Roman"/>
                <w:b/>
                <w:lang w:eastAsia="ru-RU"/>
              </w:rPr>
              <w:t>Результат</w:t>
            </w:r>
          </w:p>
        </w:tc>
      </w:tr>
      <w:tr w:rsidR="00AF1F51" w:rsidRPr="00EE0602" w14:paraId="51EFD6F0" w14:textId="77777777" w:rsidTr="003246F3">
        <w:tc>
          <w:tcPr>
            <w:tcW w:w="6408" w:type="dxa"/>
            <w:tcBorders>
              <w:top w:val="single" w:sz="4" w:space="0" w:color="auto"/>
              <w:left w:val="single" w:sz="4" w:space="0" w:color="auto"/>
              <w:bottom w:val="single" w:sz="4" w:space="0" w:color="auto"/>
              <w:right w:val="single" w:sz="4" w:space="0" w:color="auto"/>
            </w:tcBorders>
          </w:tcPr>
          <w:p w14:paraId="24CBCB35" w14:textId="77777777" w:rsidR="00AF1F51" w:rsidRPr="00EE0602" w:rsidRDefault="00AF1F51" w:rsidP="003246F3">
            <w:pPr>
              <w:numPr>
                <w:ilvl w:val="0"/>
                <w:numId w:val="1"/>
              </w:numPr>
              <w:spacing w:after="0" w:line="240" w:lineRule="auto"/>
              <w:ind w:left="63" w:right="-1" w:hanging="63"/>
              <w:jc w:val="both"/>
              <w:rPr>
                <w:rFonts w:ascii="Times New Roman" w:eastAsia="Times New Roman" w:hAnsi="Times New Roman" w:cs="Times New Roman"/>
                <w:lang w:eastAsia="ru-RU"/>
              </w:rPr>
            </w:pPr>
            <w:r w:rsidRPr="00ED37CC">
              <w:rPr>
                <w:rFonts w:ascii="Times New Roman" w:eastAsia="Times New Roman" w:hAnsi="Times New Roman" w:cs="Times New Roman"/>
                <w:lang w:eastAsia="ru-RU"/>
              </w:rPr>
              <w:t>Наличие в муниципальном образовании структурного подразделения, уполномоченного на реализацию мероприятий по содействию развитию конкуренции</w:t>
            </w:r>
          </w:p>
        </w:tc>
        <w:tc>
          <w:tcPr>
            <w:tcW w:w="2977" w:type="dxa"/>
            <w:tcBorders>
              <w:top w:val="single" w:sz="4" w:space="0" w:color="auto"/>
              <w:left w:val="single" w:sz="4" w:space="0" w:color="auto"/>
              <w:bottom w:val="single" w:sz="4" w:space="0" w:color="auto"/>
              <w:right w:val="single" w:sz="4" w:space="0" w:color="auto"/>
            </w:tcBorders>
          </w:tcPr>
          <w:p w14:paraId="393F7171" w14:textId="5CF26BFF" w:rsidR="00AF1F51" w:rsidRPr="00EE0602" w:rsidRDefault="00566CFE" w:rsidP="004C494B">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Отдел по экономическому развитию </w:t>
            </w:r>
            <w:proofErr w:type="spellStart"/>
            <w:proofErr w:type="gramStart"/>
            <w:r>
              <w:rPr>
                <w:rFonts w:ascii="Times New Roman" w:eastAsia="Times New Roman" w:hAnsi="Times New Roman" w:cs="Times New Roman"/>
                <w:lang w:eastAsia="ru-RU"/>
              </w:rPr>
              <w:t>Админситрации</w:t>
            </w:r>
            <w:proofErr w:type="spellEnd"/>
            <w:r>
              <w:rPr>
                <w:rFonts w:ascii="Times New Roman" w:eastAsia="Times New Roman" w:hAnsi="Times New Roman" w:cs="Times New Roman"/>
                <w:lang w:eastAsia="ru-RU"/>
              </w:rPr>
              <w:t xml:space="preserve"> </w:t>
            </w:r>
            <w:r w:rsidR="009E2791">
              <w:rPr>
                <w:rFonts w:ascii="Times New Roman" w:eastAsia="Times New Roman" w:hAnsi="Times New Roman" w:cs="Times New Roman"/>
                <w:lang w:eastAsia="ru-RU"/>
              </w:rPr>
              <w:t xml:space="preserve"> МО</w:t>
            </w:r>
            <w:proofErr w:type="gramEnd"/>
            <w:r w:rsidR="009E2791">
              <w:rPr>
                <w:rFonts w:ascii="Times New Roman" w:eastAsia="Times New Roman" w:hAnsi="Times New Roman" w:cs="Times New Roman"/>
                <w:lang w:eastAsia="ru-RU"/>
              </w:rPr>
              <w:t xml:space="preserve"> «</w:t>
            </w:r>
            <w:proofErr w:type="spellStart"/>
            <w:r w:rsidR="007D0B08">
              <w:rPr>
                <w:rFonts w:ascii="Times New Roman" w:eastAsia="Times New Roman" w:hAnsi="Times New Roman" w:cs="Times New Roman"/>
                <w:lang w:eastAsia="ru-RU"/>
              </w:rPr>
              <w:t>Джидинский</w:t>
            </w:r>
            <w:proofErr w:type="spellEnd"/>
            <w:r w:rsidR="009E2791">
              <w:rPr>
                <w:rFonts w:ascii="Times New Roman" w:eastAsia="Times New Roman" w:hAnsi="Times New Roman" w:cs="Times New Roman"/>
                <w:lang w:eastAsia="ru-RU"/>
              </w:rPr>
              <w:t xml:space="preserve"> район»</w:t>
            </w:r>
            <w:r w:rsidR="00AF1F51" w:rsidRPr="00EE0602">
              <w:rPr>
                <w:rFonts w:ascii="Times New Roman" w:eastAsia="Times New Roman" w:hAnsi="Times New Roman" w:cs="Times New Roman"/>
                <w:lang w:eastAsia="ru-RU"/>
              </w:rPr>
              <w:t xml:space="preserve"> (</w:t>
            </w:r>
            <w:r w:rsidR="004C494B" w:rsidRPr="004C494B">
              <w:rPr>
                <w:rFonts w:ascii="Times New Roman" w:eastAsia="Times New Roman" w:hAnsi="Times New Roman" w:cs="Times New Roman"/>
                <w:lang w:eastAsia="ru-RU"/>
              </w:rPr>
              <w:t>Постановление</w:t>
            </w:r>
            <w:r w:rsidR="004C494B">
              <w:rPr>
                <w:rFonts w:ascii="Times New Roman" w:eastAsia="Times New Roman" w:hAnsi="Times New Roman" w:cs="Times New Roman"/>
                <w:lang w:eastAsia="ru-RU"/>
              </w:rPr>
              <w:t xml:space="preserve"> </w:t>
            </w:r>
            <w:r w:rsidR="004C494B" w:rsidRPr="004C494B">
              <w:rPr>
                <w:rFonts w:ascii="Times New Roman" w:eastAsia="Times New Roman" w:hAnsi="Times New Roman" w:cs="Times New Roman"/>
                <w:lang w:eastAsia="ru-RU"/>
              </w:rPr>
              <w:t>Администрации МО «</w:t>
            </w:r>
            <w:proofErr w:type="spellStart"/>
            <w:r w:rsidR="004C494B" w:rsidRPr="004C494B">
              <w:rPr>
                <w:rFonts w:ascii="Times New Roman" w:eastAsia="Times New Roman" w:hAnsi="Times New Roman" w:cs="Times New Roman"/>
                <w:lang w:eastAsia="ru-RU"/>
              </w:rPr>
              <w:t>Джидинский</w:t>
            </w:r>
            <w:proofErr w:type="spellEnd"/>
            <w:r w:rsidR="004C494B" w:rsidRPr="004C494B">
              <w:rPr>
                <w:rFonts w:ascii="Times New Roman" w:eastAsia="Times New Roman" w:hAnsi="Times New Roman" w:cs="Times New Roman"/>
                <w:lang w:eastAsia="ru-RU"/>
              </w:rPr>
              <w:t xml:space="preserve"> район» от 29.11.2022 г. № 334</w:t>
            </w:r>
            <w:r w:rsidR="00AF1F51" w:rsidRPr="00EE0602">
              <w:rPr>
                <w:rFonts w:ascii="Times New Roman" w:eastAsia="Times New Roman" w:hAnsi="Times New Roman" w:cs="Times New Roman"/>
                <w:lang w:eastAsia="ru-RU"/>
              </w:rPr>
              <w:t>)</w:t>
            </w:r>
          </w:p>
        </w:tc>
      </w:tr>
      <w:tr w:rsidR="00AF1F51" w:rsidRPr="00EE0602" w14:paraId="6F7F50DF" w14:textId="77777777" w:rsidTr="003246F3">
        <w:tc>
          <w:tcPr>
            <w:tcW w:w="6408" w:type="dxa"/>
            <w:tcBorders>
              <w:top w:val="single" w:sz="4" w:space="0" w:color="auto"/>
              <w:left w:val="single" w:sz="4" w:space="0" w:color="auto"/>
              <w:bottom w:val="single" w:sz="4" w:space="0" w:color="auto"/>
              <w:right w:val="single" w:sz="4" w:space="0" w:color="auto"/>
            </w:tcBorders>
          </w:tcPr>
          <w:p w14:paraId="79159BB0" w14:textId="77777777" w:rsidR="00AF1F51" w:rsidRPr="00EE0602" w:rsidRDefault="00AF1F51" w:rsidP="003246F3">
            <w:pPr>
              <w:numPr>
                <w:ilvl w:val="0"/>
                <w:numId w:val="1"/>
              </w:numPr>
              <w:spacing w:before="100" w:beforeAutospacing="1" w:after="100" w:afterAutospacing="1" w:line="240" w:lineRule="auto"/>
              <w:ind w:left="0" w:firstLine="0"/>
              <w:contextualSpacing/>
              <w:rPr>
                <w:rFonts w:ascii="Times New Roman" w:eastAsia="Times New Roman" w:hAnsi="Times New Roman" w:cs="Times New Roman"/>
                <w:lang w:eastAsia="ru-RU"/>
              </w:rPr>
            </w:pPr>
            <w:r w:rsidRPr="00ED37CC">
              <w:rPr>
                <w:rFonts w:ascii="Times New Roman" w:eastAsia="Times New Roman" w:hAnsi="Times New Roman" w:cs="Times New Roman"/>
                <w:lang w:eastAsia="ru-RU"/>
              </w:rPr>
              <w:t xml:space="preserve">Наличие утвержденного перечня товарных рынков для содействия развитию конкуренции в муниципальном образовании, разработанного в соответствии с </w:t>
            </w:r>
            <w:hyperlink r:id="rId7" w:history="1">
              <w:r w:rsidRPr="00ED37CC">
                <w:rPr>
                  <w:rStyle w:val="a3"/>
                  <w:rFonts w:ascii="Times New Roman" w:eastAsia="Times New Roman" w:hAnsi="Times New Roman" w:cs="Times New Roman"/>
                  <w:lang w:eastAsia="ru-RU"/>
                </w:rPr>
                <w:t>пунктами 20</w:t>
              </w:r>
            </w:hyperlink>
            <w:r w:rsidRPr="00ED37CC">
              <w:rPr>
                <w:rFonts w:ascii="Times New Roman" w:eastAsia="Times New Roman" w:hAnsi="Times New Roman" w:cs="Times New Roman"/>
                <w:lang w:eastAsia="ru-RU"/>
              </w:rPr>
              <w:t xml:space="preserve"> - </w:t>
            </w:r>
            <w:hyperlink r:id="rId8" w:history="1">
              <w:r w:rsidRPr="00ED37CC">
                <w:rPr>
                  <w:rStyle w:val="a3"/>
                  <w:rFonts w:ascii="Times New Roman" w:eastAsia="Times New Roman" w:hAnsi="Times New Roman" w:cs="Times New Roman"/>
                  <w:lang w:eastAsia="ru-RU"/>
                </w:rPr>
                <w:t>25</w:t>
              </w:r>
            </w:hyperlink>
            <w:r w:rsidRPr="00ED37CC">
              <w:rPr>
                <w:rFonts w:ascii="Times New Roman" w:eastAsia="Times New Roman" w:hAnsi="Times New Roman" w:cs="Times New Roman"/>
                <w:lang w:eastAsia="ru-RU"/>
              </w:rPr>
              <w:t xml:space="preserve"> стандарта развития конкуренции в субъектах Российской Федерации, утвержденного распоряжением Правительства Российской Федерации от 17.04.2019 N 768-р</w:t>
            </w:r>
          </w:p>
        </w:tc>
        <w:tc>
          <w:tcPr>
            <w:tcW w:w="2977" w:type="dxa"/>
            <w:tcBorders>
              <w:top w:val="single" w:sz="4" w:space="0" w:color="auto"/>
              <w:left w:val="single" w:sz="4" w:space="0" w:color="auto"/>
              <w:bottom w:val="single" w:sz="4" w:space="0" w:color="auto"/>
              <w:right w:val="single" w:sz="4" w:space="0" w:color="auto"/>
            </w:tcBorders>
          </w:tcPr>
          <w:p w14:paraId="780EEBF7" w14:textId="69A67062" w:rsidR="00C76170" w:rsidRPr="00EE0602" w:rsidRDefault="004C494B" w:rsidP="00C76170">
            <w:pPr>
              <w:spacing w:before="100" w:beforeAutospacing="1" w:after="100" w:afterAutospacing="1" w:line="240" w:lineRule="auto"/>
              <w:ind w:firstLine="39"/>
              <w:jc w:val="center"/>
              <w:rPr>
                <w:rFonts w:ascii="Times New Roman" w:eastAsia="Times New Roman" w:hAnsi="Times New Roman" w:cs="Times New Roman"/>
                <w:lang w:eastAsia="ru-RU"/>
              </w:rPr>
            </w:pPr>
            <w:r w:rsidRPr="004C494B">
              <w:rPr>
                <w:rFonts w:ascii="Times New Roman" w:eastAsia="Times New Roman" w:hAnsi="Times New Roman" w:cs="Times New Roman"/>
                <w:lang w:eastAsia="ru-RU"/>
              </w:rPr>
              <w:t>Постановление</w:t>
            </w:r>
            <w:r>
              <w:rPr>
                <w:rFonts w:ascii="Times New Roman" w:eastAsia="Times New Roman" w:hAnsi="Times New Roman" w:cs="Times New Roman"/>
                <w:lang w:eastAsia="ru-RU"/>
              </w:rPr>
              <w:t xml:space="preserve"> </w:t>
            </w:r>
            <w:r w:rsidRPr="004C494B">
              <w:rPr>
                <w:rFonts w:ascii="Times New Roman" w:eastAsia="Times New Roman" w:hAnsi="Times New Roman" w:cs="Times New Roman"/>
                <w:lang w:eastAsia="ru-RU"/>
              </w:rPr>
              <w:t>Администрации МО «</w:t>
            </w:r>
            <w:proofErr w:type="spellStart"/>
            <w:r w:rsidRPr="004C494B">
              <w:rPr>
                <w:rFonts w:ascii="Times New Roman" w:eastAsia="Times New Roman" w:hAnsi="Times New Roman" w:cs="Times New Roman"/>
                <w:lang w:eastAsia="ru-RU"/>
              </w:rPr>
              <w:t>Джидинский</w:t>
            </w:r>
            <w:proofErr w:type="spellEnd"/>
            <w:r w:rsidRPr="004C494B">
              <w:rPr>
                <w:rFonts w:ascii="Times New Roman" w:eastAsia="Times New Roman" w:hAnsi="Times New Roman" w:cs="Times New Roman"/>
                <w:lang w:eastAsia="ru-RU"/>
              </w:rPr>
              <w:t xml:space="preserve"> район» от 29.11.2022 г. № 334</w:t>
            </w:r>
            <w:r>
              <w:rPr>
                <w:rFonts w:ascii="Times New Roman" w:eastAsia="Times New Roman" w:hAnsi="Times New Roman" w:cs="Times New Roman"/>
                <w:lang w:eastAsia="ru-RU"/>
              </w:rPr>
              <w:t xml:space="preserve"> (приложение 1)</w:t>
            </w:r>
          </w:p>
        </w:tc>
      </w:tr>
      <w:tr w:rsidR="00AF1F51" w:rsidRPr="00EE0602" w14:paraId="09AA150F" w14:textId="77777777" w:rsidTr="003246F3">
        <w:tc>
          <w:tcPr>
            <w:tcW w:w="6408" w:type="dxa"/>
            <w:tcBorders>
              <w:top w:val="single" w:sz="4" w:space="0" w:color="auto"/>
              <w:left w:val="single" w:sz="4" w:space="0" w:color="auto"/>
              <w:bottom w:val="single" w:sz="4" w:space="0" w:color="auto"/>
              <w:right w:val="single" w:sz="4" w:space="0" w:color="auto"/>
            </w:tcBorders>
          </w:tcPr>
          <w:p w14:paraId="024E7BD1" w14:textId="77777777" w:rsidR="00AF1F51" w:rsidRPr="00EE0602" w:rsidRDefault="00AF1F51" w:rsidP="003246F3">
            <w:pPr>
              <w:numPr>
                <w:ilvl w:val="0"/>
                <w:numId w:val="1"/>
              </w:numPr>
              <w:spacing w:before="100" w:beforeAutospacing="1" w:after="100" w:afterAutospacing="1" w:line="240" w:lineRule="auto"/>
              <w:ind w:left="0" w:firstLine="0"/>
              <w:contextualSpacing/>
              <w:rPr>
                <w:rFonts w:ascii="Times New Roman" w:eastAsia="Times New Roman" w:hAnsi="Times New Roman" w:cs="Times New Roman"/>
                <w:lang w:eastAsia="ru-RU"/>
              </w:rPr>
            </w:pPr>
            <w:r w:rsidRPr="0016551F">
              <w:rPr>
                <w:rFonts w:ascii="Times New Roman" w:eastAsia="Times New Roman" w:hAnsi="Times New Roman" w:cs="Times New Roman"/>
                <w:lang w:eastAsia="ru-RU"/>
              </w:rPr>
              <w:t xml:space="preserve">Наличие утвержденного плана мероприятий ("дорожной карты") по содействию развитию конкуренции на товарных рынках муниципального образования с установленными значениями целевых показателей по каждому рынку, разработанного в соответствии с </w:t>
            </w:r>
            <w:hyperlink r:id="rId9" w:history="1">
              <w:r w:rsidRPr="0016551F">
                <w:rPr>
                  <w:rStyle w:val="a3"/>
                  <w:rFonts w:ascii="Times New Roman" w:eastAsia="Times New Roman" w:hAnsi="Times New Roman" w:cs="Times New Roman"/>
                  <w:lang w:eastAsia="ru-RU"/>
                </w:rPr>
                <w:t>пунктами 26</w:t>
              </w:r>
            </w:hyperlink>
            <w:r w:rsidRPr="0016551F">
              <w:rPr>
                <w:rFonts w:ascii="Times New Roman" w:eastAsia="Times New Roman" w:hAnsi="Times New Roman" w:cs="Times New Roman"/>
                <w:lang w:eastAsia="ru-RU"/>
              </w:rPr>
              <w:t xml:space="preserve"> - </w:t>
            </w:r>
            <w:hyperlink r:id="rId10" w:history="1">
              <w:r w:rsidRPr="0016551F">
                <w:rPr>
                  <w:rStyle w:val="a3"/>
                  <w:rFonts w:ascii="Times New Roman" w:eastAsia="Times New Roman" w:hAnsi="Times New Roman" w:cs="Times New Roman"/>
                  <w:lang w:eastAsia="ru-RU"/>
                </w:rPr>
                <w:t>28</w:t>
              </w:r>
            </w:hyperlink>
            <w:r w:rsidRPr="0016551F">
              <w:rPr>
                <w:rFonts w:ascii="Times New Roman" w:eastAsia="Times New Roman" w:hAnsi="Times New Roman" w:cs="Times New Roman"/>
                <w:lang w:eastAsia="ru-RU"/>
              </w:rPr>
              <w:t xml:space="preserve"> стандарта развития конкуренции в субъектах Российской Федерации, утвержденного распоряжением Правительства Российской Федерации от 17.04.2019 N 768-р</w:t>
            </w:r>
          </w:p>
        </w:tc>
        <w:tc>
          <w:tcPr>
            <w:tcW w:w="2977" w:type="dxa"/>
            <w:tcBorders>
              <w:top w:val="single" w:sz="4" w:space="0" w:color="auto"/>
              <w:left w:val="single" w:sz="4" w:space="0" w:color="auto"/>
              <w:bottom w:val="single" w:sz="4" w:space="0" w:color="auto"/>
              <w:right w:val="single" w:sz="4" w:space="0" w:color="auto"/>
            </w:tcBorders>
          </w:tcPr>
          <w:p w14:paraId="17F0BDB2" w14:textId="759D5E92" w:rsidR="00AF1F51" w:rsidRPr="00EE0602" w:rsidRDefault="004C494B" w:rsidP="005C1084">
            <w:pPr>
              <w:spacing w:before="100" w:beforeAutospacing="1" w:after="100" w:afterAutospacing="1" w:line="240" w:lineRule="auto"/>
              <w:ind w:firstLine="39"/>
              <w:jc w:val="center"/>
              <w:rPr>
                <w:rFonts w:ascii="Times New Roman" w:eastAsia="Times New Roman" w:hAnsi="Times New Roman" w:cs="Times New Roman"/>
                <w:lang w:eastAsia="ru-RU"/>
              </w:rPr>
            </w:pPr>
            <w:r w:rsidRPr="004C494B">
              <w:rPr>
                <w:rFonts w:ascii="Times New Roman" w:eastAsia="Times New Roman" w:hAnsi="Times New Roman" w:cs="Times New Roman"/>
                <w:lang w:eastAsia="ru-RU"/>
              </w:rPr>
              <w:t>Постановление</w:t>
            </w:r>
            <w:r>
              <w:rPr>
                <w:rFonts w:ascii="Times New Roman" w:eastAsia="Times New Roman" w:hAnsi="Times New Roman" w:cs="Times New Roman"/>
                <w:lang w:eastAsia="ru-RU"/>
              </w:rPr>
              <w:t xml:space="preserve"> </w:t>
            </w:r>
            <w:r w:rsidRPr="004C494B">
              <w:rPr>
                <w:rFonts w:ascii="Times New Roman" w:eastAsia="Times New Roman" w:hAnsi="Times New Roman" w:cs="Times New Roman"/>
                <w:lang w:eastAsia="ru-RU"/>
              </w:rPr>
              <w:t>Администрации МО «</w:t>
            </w:r>
            <w:proofErr w:type="spellStart"/>
            <w:r w:rsidRPr="004C494B">
              <w:rPr>
                <w:rFonts w:ascii="Times New Roman" w:eastAsia="Times New Roman" w:hAnsi="Times New Roman" w:cs="Times New Roman"/>
                <w:lang w:eastAsia="ru-RU"/>
              </w:rPr>
              <w:t>Джидинский</w:t>
            </w:r>
            <w:proofErr w:type="spellEnd"/>
            <w:r w:rsidRPr="004C494B">
              <w:rPr>
                <w:rFonts w:ascii="Times New Roman" w:eastAsia="Times New Roman" w:hAnsi="Times New Roman" w:cs="Times New Roman"/>
                <w:lang w:eastAsia="ru-RU"/>
              </w:rPr>
              <w:t xml:space="preserve"> район» от 29.11.2022 г. № 334</w:t>
            </w:r>
            <w:r>
              <w:rPr>
                <w:rFonts w:ascii="Times New Roman" w:eastAsia="Times New Roman" w:hAnsi="Times New Roman" w:cs="Times New Roman"/>
                <w:lang w:eastAsia="ru-RU"/>
              </w:rPr>
              <w:t xml:space="preserve"> (приложение 2)</w:t>
            </w:r>
          </w:p>
        </w:tc>
      </w:tr>
      <w:tr w:rsidR="00AF1F51" w:rsidRPr="00EE0602" w14:paraId="612655FA" w14:textId="77777777" w:rsidTr="003246F3">
        <w:tc>
          <w:tcPr>
            <w:tcW w:w="6408" w:type="dxa"/>
            <w:tcBorders>
              <w:top w:val="single" w:sz="4" w:space="0" w:color="auto"/>
              <w:left w:val="single" w:sz="4" w:space="0" w:color="auto"/>
              <w:bottom w:val="single" w:sz="4" w:space="0" w:color="auto"/>
              <w:right w:val="single" w:sz="4" w:space="0" w:color="auto"/>
            </w:tcBorders>
          </w:tcPr>
          <w:p w14:paraId="5CF69E30" w14:textId="77777777" w:rsidR="00AF1F51" w:rsidRPr="00EE0602" w:rsidRDefault="00AF1F51" w:rsidP="003246F3">
            <w:pPr>
              <w:numPr>
                <w:ilvl w:val="0"/>
                <w:numId w:val="1"/>
              </w:numPr>
              <w:spacing w:before="100" w:beforeAutospacing="1" w:after="100" w:afterAutospacing="1" w:line="240" w:lineRule="auto"/>
              <w:ind w:left="0" w:firstLine="0"/>
              <w:contextualSpacing/>
              <w:rPr>
                <w:rFonts w:ascii="Times New Roman" w:eastAsia="Times New Roman" w:hAnsi="Times New Roman" w:cs="Times New Roman"/>
                <w:lang w:eastAsia="ru-RU"/>
              </w:rPr>
            </w:pPr>
            <w:r w:rsidRPr="00E15B9A">
              <w:rPr>
                <w:rFonts w:ascii="Times New Roman" w:eastAsia="Times New Roman" w:hAnsi="Times New Roman" w:cs="Times New Roman"/>
                <w:lang w:eastAsia="ru-RU"/>
              </w:rPr>
              <w:t xml:space="preserve">Наличие в утвержденном плане мероприятий ("дорожной карте") по содействию развитию конкуренции в муниципальном образовании системных мероприятий по развитию конкурентной среды в муниципальном образовании, разработанных в соответствии с </w:t>
            </w:r>
            <w:hyperlink r:id="rId11" w:history="1">
              <w:r w:rsidRPr="00E15B9A">
                <w:rPr>
                  <w:rStyle w:val="a3"/>
                  <w:rFonts w:ascii="Times New Roman" w:eastAsia="Times New Roman" w:hAnsi="Times New Roman" w:cs="Times New Roman"/>
                  <w:lang w:eastAsia="ru-RU"/>
                </w:rPr>
                <w:t>пунктом 30</w:t>
              </w:r>
            </w:hyperlink>
            <w:r w:rsidRPr="00E15B9A">
              <w:rPr>
                <w:rFonts w:ascii="Times New Roman" w:eastAsia="Times New Roman" w:hAnsi="Times New Roman" w:cs="Times New Roman"/>
                <w:lang w:eastAsia="ru-RU"/>
              </w:rPr>
              <w:t xml:space="preserve"> стандарта развития конкуренции в субъектах Российской Федерации, утвержденного распоряжением Правительства Российской Федерации от 17.04.2019 N 768-р</w:t>
            </w:r>
          </w:p>
        </w:tc>
        <w:tc>
          <w:tcPr>
            <w:tcW w:w="2977" w:type="dxa"/>
            <w:tcBorders>
              <w:top w:val="single" w:sz="4" w:space="0" w:color="auto"/>
              <w:left w:val="single" w:sz="4" w:space="0" w:color="auto"/>
              <w:bottom w:val="single" w:sz="4" w:space="0" w:color="auto"/>
              <w:right w:val="single" w:sz="4" w:space="0" w:color="auto"/>
            </w:tcBorders>
          </w:tcPr>
          <w:p w14:paraId="7C1F8B0C" w14:textId="6A08FFB8" w:rsidR="004C494B" w:rsidRPr="00EE0602" w:rsidRDefault="004C494B" w:rsidP="003246F3">
            <w:pPr>
              <w:spacing w:before="100" w:beforeAutospacing="1" w:after="100" w:afterAutospacing="1" w:line="240" w:lineRule="auto"/>
              <w:ind w:firstLine="39"/>
              <w:jc w:val="center"/>
              <w:rPr>
                <w:rFonts w:ascii="Times New Roman" w:eastAsia="Times New Roman" w:hAnsi="Times New Roman" w:cs="Times New Roman"/>
                <w:lang w:eastAsia="ru-RU"/>
              </w:rPr>
            </w:pPr>
            <w:r w:rsidRPr="004C494B">
              <w:rPr>
                <w:rFonts w:ascii="Times New Roman" w:eastAsia="Times New Roman" w:hAnsi="Times New Roman" w:cs="Times New Roman"/>
                <w:lang w:eastAsia="ru-RU"/>
              </w:rPr>
              <w:t>Постановление</w:t>
            </w:r>
            <w:r>
              <w:rPr>
                <w:rFonts w:ascii="Times New Roman" w:eastAsia="Times New Roman" w:hAnsi="Times New Roman" w:cs="Times New Roman"/>
                <w:lang w:eastAsia="ru-RU"/>
              </w:rPr>
              <w:t xml:space="preserve"> </w:t>
            </w:r>
            <w:r w:rsidRPr="004C494B">
              <w:rPr>
                <w:rFonts w:ascii="Times New Roman" w:eastAsia="Times New Roman" w:hAnsi="Times New Roman" w:cs="Times New Roman"/>
                <w:lang w:eastAsia="ru-RU"/>
              </w:rPr>
              <w:t>Администрации МО «</w:t>
            </w:r>
            <w:proofErr w:type="spellStart"/>
            <w:r w:rsidRPr="004C494B">
              <w:rPr>
                <w:rFonts w:ascii="Times New Roman" w:eastAsia="Times New Roman" w:hAnsi="Times New Roman" w:cs="Times New Roman"/>
                <w:lang w:eastAsia="ru-RU"/>
              </w:rPr>
              <w:t>Джидинский</w:t>
            </w:r>
            <w:proofErr w:type="spellEnd"/>
            <w:r w:rsidRPr="004C494B">
              <w:rPr>
                <w:rFonts w:ascii="Times New Roman" w:eastAsia="Times New Roman" w:hAnsi="Times New Roman" w:cs="Times New Roman"/>
                <w:lang w:eastAsia="ru-RU"/>
              </w:rPr>
              <w:t xml:space="preserve"> район» от 29.11.2022 г. № 334</w:t>
            </w:r>
            <w:r>
              <w:rPr>
                <w:rFonts w:ascii="Times New Roman" w:eastAsia="Times New Roman" w:hAnsi="Times New Roman" w:cs="Times New Roman"/>
                <w:lang w:eastAsia="ru-RU"/>
              </w:rPr>
              <w:t xml:space="preserve"> (приложение 2)</w:t>
            </w:r>
          </w:p>
        </w:tc>
      </w:tr>
      <w:tr w:rsidR="00AF1F51" w:rsidRPr="00EE0602" w14:paraId="55A19561" w14:textId="77777777" w:rsidTr="003246F3">
        <w:trPr>
          <w:trHeight w:val="1030"/>
        </w:trPr>
        <w:tc>
          <w:tcPr>
            <w:tcW w:w="6408" w:type="dxa"/>
            <w:tcBorders>
              <w:top w:val="single" w:sz="4" w:space="0" w:color="auto"/>
              <w:left w:val="single" w:sz="4" w:space="0" w:color="auto"/>
              <w:bottom w:val="single" w:sz="4" w:space="0" w:color="auto"/>
              <w:right w:val="single" w:sz="4" w:space="0" w:color="auto"/>
            </w:tcBorders>
          </w:tcPr>
          <w:p w14:paraId="16BD3329" w14:textId="77777777" w:rsidR="00AF1F51" w:rsidRPr="00EE0602" w:rsidRDefault="00AF1F51" w:rsidP="003246F3">
            <w:pPr>
              <w:numPr>
                <w:ilvl w:val="0"/>
                <w:numId w:val="1"/>
              </w:numPr>
              <w:spacing w:before="100" w:beforeAutospacing="1" w:after="100" w:afterAutospacing="1" w:line="240" w:lineRule="auto"/>
              <w:ind w:left="63" w:firstLine="0"/>
              <w:contextualSpacing/>
              <w:rPr>
                <w:rFonts w:ascii="Times New Roman" w:eastAsia="Times New Roman" w:hAnsi="Times New Roman" w:cs="Times New Roman"/>
                <w:lang w:eastAsia="ru-RU"/>
              </w:rPr>
            </w:pPr>
            <w:r w:rsidRPr="00E15B9A">
              <w:rPr>
                <w:rFonts w:ascii="Times New Roman" w:eastAsia="Times New Roman" w:hAnsi="Times New Roman" w:cs="Times New Roman"/>
                <w:lang w:eastAsia="ru-RU"/>
              </w:rPr>
              <w:t>Проведение мониторинга состояния и развития конкурентной среды на рынках товаров, работ и услуг муниципального образования с соответствующим анализом</w:t>
            </w:r>
          </w:p>
        </w:tc>
        <w:tc>
          <w:tcPr>
            <w:tcW w:w="2977" w:type="dxa"/>
            <w:tcBorders>
              <w:top w:val="single" w:sz="4" w:space="0" w:color="auto"/>
              <w:left w:val="single" w:sz="4" w:space="0" w:color="auto"/>
              <w:bottom w:val="single" w:sz="4" w:space="0" w:color="auto"/>
              <w:right w:val="single" w:sz="4" w:space="0" w:color="auto"/>
            </w:tcBorders>
          </w:tcPr>
          <w:p w14:paraId="73606F7A" w14:textId="77777777" w:rsidR="00AF1F51" w:rsidRPr="00955339" w:rsidRDefault="00955339" w:rsidP="003246F3">
            <w:pPr>
              <w:spacing w:before="100" w:beforeAutospacing="1" w:after="100" w:afterAutospacing="1" w:line="240" w:lineRule="auto"/>
              <w:ind w:firstLine="39"/>
              <w:jc w:val="center"/>
              <w:rPr>
                <w:rFonts w:ascii="Times New Roman" w:eastAsia="Times New Roman" w:hAnsi="Times New Roman" w:cs="Times New Roman"/>
                <w:lang w:eastAsia="ru-RU"/>
              </w:rPr>
            </w:pPr>
            <w:r w:rsidRPr="00955339">
              <w:rPr>
                <w:rFonts w:ascii="Times New Roman" w:hAnsi="Times New Roman" w:cs="Times New Roman"/>
              </w:rPr>
              <w:t>https://egov-buryatia.ru/dzida/otdels/OeR/standart-razvitiya-konkurentsii/</w:t>
            </w:r>
          </w:p>
        </w:tc>
      </w:tr>
      <w:tr w:rsidR="00AF1F51" w:rsidRPr="00EE0602" w14:paraId="1B1CAE7C" w14:textId="77777777" w:rsidTr="003246F3">
        <w:tc>
          <w:tcPr>
            <w:tcW w:w="6408" w:type="dxa"/>
            <w:tcBorders>
              <w:top w:val="single" w:sz="4" w:space="0" w:color="auto"/>
              <w:left w:val="single" w:sz="4" w:space="0" w:color="auto"/>
              <w:bottom w:val="single" w:sz="4" w:space="0" w:color="auto"/>
              <w:right w:val="single" w:sz="4" w:space="0" w:color="auto"/>
            </w:tcBorders>
          </w:tcPr>
          <w:p w14:paraId="32EC8008" w14:textId="77777777" w:rsidR="00AF1F51" w:rsidRPr="00EE0602" w:rsidRDefault="00AF1F51" w:rsidP="003246F3">
            <w:pPr>
              <w:numPr>
                <w:ilvl w:val="0"/>
                <w:numId w:val="1"/>
              </w:numPr>
              <w:spacing w:before="100" w:beforeAutospacing="1" w:after="100" w:afterAutospacing="1" w:line="240" w:lineRule="auto"/>
              <w:ind w:left="0" w:firstLine="0"/>
              <w:contextualSpacing/>
              <w:rPr>
                <w:rFonts w:ascii="Times New Roman" w:eastAsia="Times New Roman" w:hAnsi="Times New Roman" w:cs="Times New Roman"/>
                <w:lang w:eastAsia="ru-RU"/>
              </w:rPr>
            </w:pPr>
            <w:r w:rsidRPr="00CE52C5">
              <w:rPr>
                <w:rFonts w:ascii="Times New Roman" w:eastAsia="Times New Roman" w:hAnsi="Times New Roman" w:cs="Times New Roman"/>
                <w:lang w:eastAsia="ru-RU"/>
              </w:rPr>
              <w:t>Наличие на официальном сайте муниципального образования в информационно-телекоммуникационной сети Интернет раздела, посвященного Стандарту развития конкуренции в муниципальном образовании (далее - раздел), и поддержание его в актуализированном состоянии</w:t>
            </w:r>
          </w:p>
        </w:tc>
        <w:tc>
          <w:tcPr>
            <w:tcW w:w="2977" w:type="dxa"/>
            <w:tcBorders>
              <w:top w:val="single" w:sz="4" w:space="0" w:color="auto"/>
              <w:left w:val="single" w:sz="4" w:space="0" w:color="auto"/>
              <w:bottom w:val="single" w:sz="4" w:space="0" w:color="auto"/>
              <w:right w:val="single" w:sz="4" w:space="0" w:color="auto"/>
            </w:tcBorders>
          </w:tcPr>
          <w:p w14:paraId="35F88BEC" w14:textId="77777777" w:rsidR="00AF1F51" w:rsidRPr="00955339" w:rsidRDefault="00955339" w:rsidP="003246F3">
            <w:pPr>
              <w:spacing w:before="100" w:beforeAutospacing="1" w:after="100" w:afterAutospacing="1" w:line="240" w:lineRule="auto"/>
              <w:ind w:firstLine="39"/>
              <w:jc w:val="center"/>
              <w:rPr>
                <w:rFonts w:ascii="Times New Roman" w:eastAsia="Times New Roman" w:hAnsi="Times New Roman" w:cs="Times New Roman"/>
                <w:lang w:eastAsia="ru-RU"/>
              </w:rPr>
            </w:pPr>
            <w:r w:rsidRPr="00955339">
              <w:rPr>
                <w:rFonts w:ascii="Times New Roman" w:hAnsi="Times New Roman" w:cs="Times New Roman"/>
              </w:rPr>
              <w:t>https://egov-buryatia.ru/dzida/otdels/OeR/standart-razvitiya-konkurentsii/</w:t>
            </w:r>
          </w:p>
        </w:tc>
      </w:tr>
      <w:tr w:rsidR="00AF1F51" w:rsidRPr="00EE0602" w14:paraId="4756CE93" w14:textId="77777777" w:rsidTr="003246F3">
        <w:tc>
          <w:tcPr>
            <w:tcW w:w="6408" w:type="dxa"/>
            <w:tcBorders>
              <w:top w:val="single" w:sz="4" w:space="0" w:color="auto"/>
              <w:left w:val="single" w:sz="4" w:space="0" w:color="auto"/>
              <w:bottom w:val="single" w:sz="4" w:space="0" w:color="auto"/>
              <w:right w:val="single" w:sz="4" w:space="0" w:color="auto"/>
            </w:tcBorders>
          </w:tcPr>
          <w:p w14:paraId="365E850B" w14:textId="77777777" w:rsidR="00AF1F51" w:rsidRPr="00EE0602" w:rsidRDefault="00AF1F51" w:rsidP="003246F3">
            <w:pPr>
              <w:numPr>
                <w:ilvl w:val="0"/>
                <w:numId w:val="1"/>
              </w:numPr>
              <w:spacing w:before="100" w:beforeAutospacing="1" w:after="100" w:afterAutospacing="1" w:line="240" w:lineRule="auto"/>
              <w:ind w:left="0" w:firstLine="0"/>
              <w:contextualSpacing/>
              <w:rPr>
                <w:rFonts w:ascii="Times New Roman" w:eastAsia="Times New Roman" w:hAnsi="Times New Roman" w:cs="Times New Roman"/>
                <w:lang w:eastAsia="ru-RU"/>
              </w:rPr>
            </w:pPr>
            <w:r w:rsidRPr="00F05508">
              <w:rPr>
                <w:rFonts w:ascii="Times New Roman" w:eastAsia="Times New Roman" w:hAnsi="Times New Roman" w:cs="Times New Roman"/>
                <w:lang w:eastAsia="ru-RU"/>
              </w:rPr>
              <w:t xml:space="preserve">Формирование и размещение на официальном сайте муниципального образования в информационно-телекоммуникационной сети Интернет ежегодного доклада о </w:t>
            </w:r>
            <w:r w:rsidRPr="00F05508">
              <w:rPr>
                <w:rFonts w:ascii="Times New Roman" w:eastAsia="Times New Roman" w:hAnsi="Times New Roman" w:cs="Times New Roman"/>
                <w:lang w:eastAsia="ru-RU"/>
              </w:rPr>
              <w:lastRenderedPageBreak/>
              <w:t>состоянии и развитии конкуренции в муниципальном образовании</w:t>
            </w:r>
          </w:p>
        </w:tc>
        <w:tc>
          <w:tcPr>
            <w:tcW w:w="2977" w:type="dxa"/>
            <w:tcBorders>
              <w:top w:val="single" w:sz="4" w:space="0" w:color="auto"/>
              <w:left w:val="single" w:sz="4" w:space="0" w:color="auto"/>
              <w:bottom w:val="single" w:sz="4" w:space="0" w:color="auto"/>
              <w:right w:val="single" w:sz="4" w:space="0" w:color="auto"/>
            </w:tcBorders>
          </w:tcPr>
          <w:p w14:paraId="6322C119" w14:textId="77777777" w:rsidR="00AF1F51" w:rsidRPr="00955339" w:rsidRDefault="00955339" w:rsidP="003246F3">
            <w:pPr>
              <w:spacing w:before="100" w:beforeAutospacing="1" w:after="100" w:afterAutospacing="1" w:line="240" w:lineRule="auto"/>
              <w:ind w:firstLine="39"/>
              <w:jc w:val="center"/>
              <w:rPr>
                <w:rFonts w:ascii="Times New Roman" w:eastAsia="Times New Roman" w:hAnsi="Times New Roman" w:cs="Times New Roman"/>
                <w:lang w:eastAsia="ru-RU"/>
              </w:rPr>
            </w:pPr>
            <w:r w:rsidRPr="00955339">
              <w:rPr>
                <w:rFonts w:ascii="Times New Roman" w:hAnsi="Times New Roman" w:cs="Times New Roman"/>
              </w:rPr>
              <w:lastRenderedPageBreak/>
              <w:t xml:space="preserve">https://egov-buryatia.ru/dzida/otdels/OeR/standart-razvitiya-konkurentsii/ </w:t>
            </w:r>
            <w:r w:rsidRPr="00955339">
              <w:rPr>
                <w:rFonts w:ascii="Times New Roman" w:hAnsi="Times New Roman" w:cs="Times New Roman"/>
              </w:rPr>
              <w:lastRenderedPageBreak/>
              <w:t>https://egov-buryatia.ru/dzida/otdels/OeR/standart-razvitiya-konkurentsii/</w:t>
            </w:r>
          </w:p>
        </w:tc>
      </w:tr>
      <w:tr w:rsidR="00EF2396" w:rsidRPr="00EE0602" w14:paraId="7FD61F8B" w14:textId="77777777" w:rsidTr="003246F3">
        <w:tc>
          <w:tcPr>
            <w:tcW w:w="6408" w:type="dxa"/>
            <w:tcBorders>
              <w:top w:val="single" w:sz="4" w:space="0" w:color="auto"/>
              <w:left w:val="single" w:sz="4" w:space="0" w:color="auto"/>
              <w:bottom w:val="single" w:sz="4" w:space="0" w:color="auto"/>
              <w:right w:val="single" w:sz="4" w:space="0" w:color="auto"/>
            </w:tcBorders>
          </w:tcPr>
          <w:p w14:paraId="49A583F1" w14:textId="6AB6A329" w:rsidR="00EF2396" w:rsidRPr="00F05508" w:rsidRDefault="00EF2396" w:rsidP="00EF2396">
            <w:pPr>
              <w:spacing w:before="100" w:beforeAutospacing="1" w:after="100" w:afterAutospacing="1" w:line="240" w:lineRule="auto"/>
              <w:contextualSpacing/>
              <w:rPr>
                <w:rFonts w:ascii="Times New Roman" w:eastAsia="Times New Roman" w:hAnsi="Times New Roman" w:cs="Times New Roman"/>
                <w:lang w:eastAsia="ru-RU"/>
              </w:rPr>
            </w:pPr>
            <w:r w:rsidRPr="00EF2396">
              <w:rPr>
                <w:rFonts w:ascii="Times New Roman" w:eastAsia="Times New Roman" w:hAnsi="Times New Roman" w:cs="Times New Roman"/>
                <w:lang w:eastAsia="ru-RU"/>
              </w:rPr>
              <w:lastRenderedPageBreak/>
              <w:t>Обеспечение проведения опросов среди представителей бизнеса, потребителей и населения по вопросам состояния и развития конкурентной среды на рынках товаров, работ и услуг муниципального образования (минимальное количество респондентов не менее 0,1% от общего количества населения муниципального образования)</w:t>
            </w:r>
            <w:r w:rsidRPr="00EF2396">
              <w:rPr>
                <w:rFonts w:ascii="Times New Roman" w:eastAsia="Times New Roman" w:hAnsi="Times New Roman" w:cs="Times New Roman"/>
                <w:lang w:eastAsia="ru-RU"/>
              </w:rPr>
              <w:tab/>
            </w:r>
          </w:p>
        </w:tc>
        <w:tc>
          <w:tcPr>
            <w:tcW w:w="2977" w:type="dxa"/>
            <w:tcBorders>
              <w:top w:val="single" w:sz="4" w:space="0" w:color="auto"/>
              <w:left w:val="single" w:sz="4" w:space="0" w:color="auto"/>
              <w:bottom w:val="single" w:sz="4" w:space="0" w:color="auto"/>
              <w:right w:val="single" w:sz="4" w:space="0" w:color="auto"/>
            </w:tcBorders>
          </w:tcPr>
          <w:p w14:paraId="6DC37E6D" w14:textId="73D1E469" w:rsidR="00EF2396" w:rsidRPr="00955339" w:rsidRDefault="00EF2396" w:rsidP="003246F3">
            <w:pPr>
              <w:spacing w:before="100" w:beforeAutospacing="1" w:after="100" w:afterAutospacing="1" w:line="240" w:lineRule="auto"/>
              <w:ind w:firstLine="39"/>
              <w:jc w:val="center"/>
              <w:rPr>
                <w:rFonts w:ascii="Times New Roman" w:hAnsi="Times New Roman" w:cs="Times New Roman"/>
              </w:rPr>
            </w:pPr>
            <w:r w:rsidRPr="00EF2396">
              <w:rPr>
                <w:rFonts w:ascii="Times New Roman" w:eastAsia="Times New Roman" w:hAnsi="Times New Roman" w:cs="Times New Roman"/>
                <w:lang w:eastAsia="ru-RU"/>
              </w:rPr>
              <w:t>В 2022 году опросы респондентов проводились в электронном формате. Опросные листы (анкеты) были размещены на официальном сайте Министерства экономики Республики Бурятия: Официальный портал Республики Бурятия (egov-buryatia.ru).</w:t>
            </w:r>
          </w:p>
        </w:tc>
      </w:tr>
    </w:tbl>
    <w:p w14:paraId="683FA5DB" w14:textId="77777777" w:rsidR="0007211B" w:rsidRDefault="0007211B" w:rsidP="00FC5F27">
      <w:pPr>
        <w:tabs>
          <w:tab w:val="left" w:pos="1134"/>
          <w:tab w:val="left" w:pos="1276"/>
        </w:tabs>
        <w:spacing w:after="0" w:line="240" w:lineRule="auto"/>
        <w:rPr>
          <w:rFonts w:ascii="Times New Roman" w:hAnsi="Times New Roman" w:cs="Times New Roman"/>
          <w:b/>
          <w:sz w:val="28"/>
          <w:szCs w:val="28"/>
        </w:rPr>
      </w:pPr>
    </w:p>
    <w:p w14:paraId="6CCAB532" w14:textId="77777777" w:rsidR="0007211B" w:rsidRDefault="0007211B" w:rsidP="00FC5F27">
      <w:pPr>
        <w:tabs>
          <w:tab w:val="left" w:pos="1134"/>
          <w:tab w:val="left" w:pos="1276"/>
        </w:tabs>
        <w:spacing w:after="0" w:line="240" w:lineRule="auto"/>
        <w:rPr>
          <w:rFonts w:ascii="Times New Roman" w:hAnsi="Times New Roman" w:cs="Times New Roman"/>
          <w:b/>
          <w:sz w:val="28"/>
          <w:szCs w:val="28"/>
        </w:rPr>
      </w:pPr>
    </w:p>
    <w:p w14:paraId="37963BEC" w14:textId="77777777" w:rsidR="00FC5F27" w:rsidRDefault="00FC5F27" w:rsidP="0007211B">
      <w:pPr>
        <w:tabs>
          <w:tab w:val="left" w:pos="1134"/>
          <w:tab w:val="left" w:pos="12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EE0602">
        <w:rPr>
          <w:rFonts w:ascii="Times New Roman" w:hAnsi="Times New Roman" w:cs="Times New Roman"/>
          <w:b/>
          <w:sz w:val="28"/>
          <w:szCs w:val="28"/>
        </w:rPr>
        <w:t xml:space="preserve">Выполнение Плана мероприятий («дорожная карта») по содействию развития конкуренции в </w:t>
      </w:r>
      <w:r w:rsidR="00C76170">
        <w:rPr>
          <w:rFonts w:ascii="Times New Roman" w:hAnsi="Times New Roman" w:cs="Times New Roman"/>
          <w:b/>
          <w:sz w:val="28"/>
          <w:szCs w:val="28"/>
        </w:rPr>
        <w:t>МО «</w:t>
      </w:r>
      <w:proofErr w:type="spellStart"/>
      <w:r w:rsidR="007D0B08">
        <w:rPr>
          <w:rFonts w:ascii="Times New Roman" w:hAnsi="Times New Roman" w:cs="Times New Roman"/>
          <w:b/>
          <w:sz w:val="28"/>
          <w:szCs w:val="28"/>
        </w:rPr>
        <w:t>Джидинский</w:t>
      </w:r>
      <w:proofErr w:type="spellEnd"/>
      <w:r w:rsidR="00C76170">
        <w:rPr>
          <w:rFonts w:ascii="Times New Roman" w:hAnsi="Times New Roman" w:cs="Times New Roman"/>
          <w:b/>
          <w:sz w:val="28"/>
          <w:szCs w:val="28"/>
        </w:rPr>
        <w:t xml:space="preserve"> район»</w:t>
      </w:r>
      <w:r>
        <w:rPr>
          <w:rFonts w:ascii="Times New Roman" w:hAnsi="Times New Roman" w:cs="Times New Roman"/>
          <w:b/>
          <w:sz w:val="28"/>
          <w:szCs w:val="28"/>
        </w:rPr>
        <w:t>.</w:t>
      </w:r>
    </w:p>
    <w:p w14:paraId="198590D9" w14:textId="77777777" w:rsidR="00FC5F27" w:rsidRDefault="00FC5F27" w:rsidP="00FC5F27">
      <w:pPr>
        <w:tabs>
          <w:tab w:val="left" w:pos="1134"/>
          <w:tab w:val="left" w:pos="1276"/>
        </w:tabs>
        <w:spacing w:after="0" w:line="240" w:lineRule="auto"/>
        <w:rPr>
          <w:rFonts w:ascii="Times New Roman" w:hAnsi="Times New Roman" w:cs="Times New Roman"/>
          <w:b/>
          <w:sz w:val="28"/>
          <w:szCs w:val="28"/>
        </w:rPr>
      </w:pPr>
    </w:p>
    <w:p w14:paraId="34128C94" w14:textId="2395B77B" w:rsidR="00C76170" w:rsidRDefault="00D11F5C"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w:t>
      </w:r>
      <w:proofErr w:type="spellStart"/>
      <w:r w:rsidR="007D0B08">
        <w:rPr>
          <w:rFonts w:ascii="Times New Roman" w:hAnsi="Times New Roman" w:cs="Times New Roman"/>
          <w:sz w:val="28"/>
          <w:szCs w:val="28"/>
        </w:rPr>
        <w:t>Джидинский</w:t>
      </w:r>
      <w:proofErr w:type="spellEnd"/>
      <w:r>
        <w:rPr>
          <w:rFonts w:ascii="Times New Roman" w:hAnsi="Times New Roman" w:cs="Times New Roman"/>
          <w:sz w:val="28"/>
          <w:szCs w:val="28"/>
        </w:rPr>
        <w:t xml:space="preserve"> район» </w:t>
      </w:r>
      <w:r w:rsidRPr="00C322BE">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4C494B" w:rsidRPr="004C494B">
        <w:rPr>
          <w:rFonts w:ascii="Times New Roman" w:hAnsi="Times New Roman" w:cs="Times New Roman"/>
          <w:sz w:val="28"/>
          <w:szCs w:val="28"/>
        </w:rPr>
        <w:t xml:space="preserve">29.11.2022 г. № 334 </w:t>
      </w:r>
      <w:r>
        <w:rPr>
          <w:rFonts w:ascii="Times New Roman" w:hAnsi="Times New Roman" w:cs="Times New Roman"/>
          <w:sz w:val="28"/>
          <w:szCs w:val="28"/>
        </w:rPr>
        <w:t>«</w:t>
      </w:r>
      <w:r w:rsidRPr="00C322BE">
        <w:rPr>
          <w:rFonts w:ascii="Times New Roman" w:hAnsi="Times New Roman" w:cs="Times New Roman"/>
          <w:bCs/>
          <w:color w:val="000000"/>
          <w:sz w:val="28"/>
          <w:szCs w:val="28"/>
        </w:rPr>
        <w:t>Об утверждении перечня товарных рынков для содействия развитию конкуренции</w:t>
      </w:r>
      <w:r w:rsidRPr="00C322BE">
        <w:rPr>
          <w:rFonts w:ascii="Times New Roman" w:hAnsi="Times New Roman" w:cs="Times New Roman"/>
          <w:sz w:val="28"/>
          <w:szCs w:val="28"/>
        </w:rPr>
        <w:t xml:space="preserve"> </w:t>
      </w:r>
      <w:r w:rsidRPr="00C322BE">
        <w:rPr>
          <w:rFonts w:ascii="Times New Roman" w:hAnsi="Times New Roman" w:cs="Times New Roman"/>
          <w:bCs/>
          <w:color w:val="000000"/>
          <w:sz w:val="28"/>
          <w:szCs w:val="28"/>
        </w:rPr>
        <w:t>План мероприятий («дорожную карту») по содействию развитию конкуренции в МО «</w:t>
      </w:r>
      <w:proofErr w:type="spellStart"/>
      <w:r w:rsidR="007D0B08">
        <w:rPr>
          <w:rFonts w:ascii="Times New Roman" w:hAnsi="Times New Roman" w:cs="Times New Roman"/>
          <w:bCs/>
          <w:color w:val="000000"/>
          <w:sz w:val="28"/>
          <w:szCs w:val="28"/>
        </w:rPr>
        <w:t>Джидинский</w:t>
      </w:r>
      <w:proofErr w:type="spellEnd"/>
      <w:r w:rsidRPr="00C322BE">
        <w:rPr>
          <w:rFonts w:ascii="Times New Roman" w:hAnsi="Times New Roman" w:cs="Times New Roman"/>
          <w:bCs/>
          <w:color w:val="000000"/>
          <w:sz w:val="28"/>
          <w:szCs w:val="28"/>
        </w:rPr>
        <w:t xml:space="preserve"> район» и Перечень ключевых показателей по содействию развитию конкуренции в МО «</w:t>
      </w:r>
      <w:proofErr w:type="spellStart"/>
      <w:r w:rsidR="007D0B08">
        <w:rPr>
          <w:rFonts w:ascii="Times New Roman" w:hAnsi="Times New Roman" w:cs="Times New Roman"/>
          <w:bCs/>
          <w:color w:val="000000"/>
          <w:sz w:val="28"/>
          <w:szCs w:val="28"/>
        </w:rPr>
        <w:t>Джидинский</w:t>
      </w:r>
      <w:proofErr w:type="spellEnd"/>
      <w:r w:rsidRPr="00C322BE">
        <w:rPr>
          <w:rFonts w:ascii="Times New Roman" w:hAnsi="Times New Roman" w:cs="Times New Roman"/>
          <w:bCs/>
          <w:color w:val="000000"/>
          <w:sz w:val="28"/>
          <w:szCs w:val="28"/>
        </w:rPr>
        <w:t xml:space="preserve"> район»</w:t>
      </w:r>
      <w:r w:rsidR="00C76170">
        <w:rPr>
          <w:rFonts w:ascii="Times New Roman" w:hAnsi="Times New Roman" w:cs="Times New Roman"/>
          <w:sz w:val="28"/>
          <w:szCs w:val="28"/>
        </w:rPr>
        <w:t>» утверждены:</w:t>
      </w:r>
    </w:p>
    <w:p w14:paraId="46A7E900" w14:textId="77777777" w:rsidR="00C76170" w:rsidRPr="00C76170" w:rsidRDefault="00C76170" w:rsidP="00FC5F27">
      <w:pPr>
        <w:tabs>
          <w:tab w:val="left" w:pos="1134"/>
          <w:tab w:val="left" w:pos="1276"/>
        </w:tabs>
        <w:spacing w:after="0" w:line="240" w:lineRule="auto"/>
        <w:ind w:firstLine="567"/>
        <w:jc w:val="both"/>
        <w:rPr>
          <w:rFonts w:ascii="Times New Roman" w:hAnsi="Times New Roman" w:cs="Times New Roman"/>
          <w:sz w:val="28"/>
          <w:szCs w:val="28"/>
        </w:rPr>
      </w:pPr>
      <w:r w:rsidRPr="00C76170">
        <w:rPr>
          <w:rFonts w:ascii="Times New Roman" w:hAnsi="Times New Roman" w:cs="Times New Roman"/>
          <w:sz w:val="28"/>
          <w:szCs w:val="28"/>
        </w:rPr>
        <w:t>-перечень товарных рынков для содействия развитию конкуренции</w:t>
      </w:r>
      <w:r>
        <w:rPr>
          <w:rFonts w:ascii="Times New Roman" w:hAnsi="Times New Roman" w:cs="Times New Roman"/>
          <w:sz w:val="28"/>
          <w:szCs w:val="28"/>
        </w:rPr>
        <w:t xml:space="preserve"> в МО «</w:t>
      </w:r>
      <w:proofErr w:type="spellStart"/>
      <w:r w:rsidR="007D0B08">
        <w:rPr>
          <w:rFonts w:ascii="Times New Roman" w:hAnsi="Times New Roman" w:cs="Times New Roman"/>
          <w:sz w:val="28"/>
          <w:szCs w:val="28"/>
        </w:rPr>
        <w:t>Джидинский</w:t>
      </w:r>
      <w:proofErr w:type="spellEnd"/>
      <w:r>
        <w:rPr>
          <w:rFonts w:ascii="Times New Roman" w:hAnsi="Times New Roman" w:cs="Times New Roman"/>
          <w:sz w:val="28"/>
          <w:szCs w:val="28"/>
        </w:rPr>
        <w:t xml:space="preserve"> район»;</w:t>
      </w:r>
    </w:p>
    <w:p w14:paraId="32A279AC" w14:textId="77777777" w:rsidR="00C76170" w:rsidRDefault="00C76170"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план мероприятий по содействию развития конкуренции и показатели оценки развития конкуренции на приоритет</w:t>
      </w:r>
      <w:r w:rsidR="00D11F5C">
        <w:rPr>
          <w:rFonts w:ascii="Times New Roman" w:hAnsi="Times New Roman" w:cs="Times New Roman"/>
          <w:sz w:val="28"/>
          <w:szCs w:val="28"/>
        </w:rPr>
        <w:t>ных и социально значимых рынках;</w:t>
      </w:r>
      <w:r>
        <w:rPr>
          <w:rFonts w:ascii="Times New Roman" w:hAnsi="Times New Roman" w:cs="Times New Roman"/>
          <w:sz w:val="28"/>
          <w:szCs w:val="28"/>
        </w:rPr>
        <w:t xml:space="preserve"> </w:t>
      </w:r>
    </w:p>
    <w:p w14:paraId="1E2278B4" w14:textId="77777777" w:rsidR="00D11F5C" w:rsidRDefault="00D11F5C"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Pr="00D11F5C">
        <w:rPr>
          <w:rFonts w:ascii="Times New Roman" w:hAnsi="Times New Roman" w:cs="Times New Roman"/>
          <w:sz w:val="28"/>
          <w:szCs w:val="28"/>
        </w:rPr>
        <w:t>истемные мероприятиям по развитию конкурентной среды.</w:t>
      </w:r>
    </w:p>
    <w:p w14:paraId="2B7D543A" w14:textId="376285B8" w:rsidR="00AF32F1" w:rsidRDefault="00AF32F1"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товарных рынков для содействия конкуренции включает </w:t>
      </w:r>
      <w:r w:rsidR="004C494B">
        <w:rPr>
          <w:rFonts w:ascii="Times New Roman" w:hAnsi="Times New Roman" w:cs="Times New Roman"/>
          <w:sz w:val="28"/>
          <w:szCs w:val="28"/>
        </w:rPr>
        <w:t>26</w:t>
      </w:r>
      <w:r>
        <w:rPr>
          <w:rFonts w:ascii="Times New Roman" w:hAnsi="Times New Roman" w:cs="Times New Roman"/>
          <w:sz w:val="28"/>
          <w:szCs w:val="28"/>
        </w:rPr>
        <w:t xml:space="preserve"> рынков:</w:t>
      </w:r>
    </w:p>
    <w:p w14:paraId="7AFF141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w:t>
      </w:r>
      <w:r w:rsidRPr="004C494B">
        <w:rPr>
          <w:rFonts w:ascii="Times New Roman" w:hAnsi="Times New Roman" w:cs="Times New Roman"/>
          <w:sz w:val="28"/>
          <w:szCs w:val="28"/>
        </w:rPr>
        <w:tab/>
        <w:t xml:space="preserve">Рынок услуг дошкольного образования. </w:t>
      </w:r>
    </w:p>
    <w:p w14:paraId="26B2E65D"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w:t>
      </w:r>
      <w:r w:rsidRPr="004C494B">
        <w:rPr>
          <w:rFonts w:ascii="Times New Roman" w:hAnsi="Times New Roman" w:cs="Times New Roman"/>
          <w:sz w:val="28"/>
          <w:szCs w:val="28"/>
        </w:rPr>
        <w:tab/>
        <w:t>Рынок услуг общего образования.</w:t>
      </w:r>
    </w:p>
    <w:p w14:paraId="383C4B30"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3.</w:t>
      </w:r>
      <w:r w:rsidRPr="004C494B">
        <w:rPr>
          <w:rFonts w:ascii="Times New Roman" w:hAnsi="Times New Roman" w:cs="Times New Roman"/>
          <w:sz w:val="28"/>
          <w:szCs w:val="28"/>
        </w:rPr>
        <w:tab/>
        <w:t>Рынок услуг среднего профессионального образования.</w:t>
      </w:r>
    </w:p>
    <w:p w14:paraId="7C1D3C43"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4.</w:t>
      </w:r>
      <w:r w:rsidRPr="004C494B">
        <w:rPr>
          <w:rFonts w:ascii="Times New Roman" w:hAnsi="Times New Roman" w:cs="Times New Roman"/>
          <w:sz w:val="28"/>
          <w:szCs w:val="28"/>
        </w:rPr>
        <w:tab/>
        <w:t>Рынок услуг дополнительного образования детей.</w:t>
      </w:r>
    </w:p>
    <w:p w14:paraId="089DCFA7"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5.</w:t>
      </w:r>
      <w:r w:rsidRPr="004C494B">
        <w:rPr>
          <w:rFonts w:ascii="Times New Roman" w:hAnsi="Times New Roman" w:cs="Times New Roman"/>
          <w:sz w:val="28"/>
          <w:szCs w:val="28"/>
        </w:rPr>
        <w:tab/>
        <w:t>Рынок медицинских услуг.</w:t>
      </w:r>
    </w:p>
    <w:p w14:paraId="2933F024"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6.</w:t>
      </w:r>
      <w:r w:rsidRPr="004C494B">
        <w:rPr>
          <w:rFonts w:ascii="Times New Roman" w:hAnsi="Times New Roman" w:cs="Times New Roman"/>
          <w:sz w:val="28"/>
          <w:szCs w:val="28"/>
        </w:rPr>
        <w:tab/>
        <w:t>Рынок услуг розничной торговли лекарственными препаратами, медицинскими изделиями и сопутствующими товарами.</w:t>
      </w:r>
    </w:p>
    <w:p w14:paraId="489070F1"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7.</w:t>
      </w:r>
      <w:r w:rsidRPr="004C494B">
        <w:rPr>
          <w:rFonts w:ascii="Times New Roman" w:hAnsi="Times New Roman" w:cs="Times New Roman"/>
          <w:sz w:val="28"/>
          <w:szCs w:val="28"/>
        </w:rPr>
        <w:tab/>
        <w:t>Рынок социальных услуг.</w:t>
      </w:r>
    </w:p>
    <w:p w14:paraId="68499B8D"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8.</w:t>
      </w:r>
      <w:r w:rsidRPr="004C494B">
        <w:rPr>
          <w:rFonts w:ascii="Times New Roman" w:hAnsi="Times New Roman" w:cs="Times New Roman"/>
          <w:sz w:val="28"/>
          <w:szCs w:val="28"/>
        </w:rPr>
        <w:tab/>
        <w:t>Рынок ритуальных услуг.</w:t>
      </w:r>
    </w:p>
    <w:p w14:paraId="6AE14D6E"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9.</w:t>
      </w:r>
      <w:r w:rsidRPr="004C494B">
        <w:rPr>
          <w:rFonts w:ascii="Times New Roman" w:hAnsi="Times New Roman" w:cs="Times New Roman"/>
          <w:sz w:val="28"/>
          <w:szCs w:val="28"/>
        </w:rPr>
        <w:tab/>
        <w:t>Рынок теплоснабжения (производство тепловой энергии).</w:t>
      </w:r>
    </w:p>
    <w:p w14:paraId="606473AA"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10.</w:t>
      </w:r>
      <w:r w:rsidRPr="004C494B">
        <w:rPr>
          <w:rFonts w:ascii="Times New Roman" w:hAnsi="Times New Roman" w:cs="Times New Roman"/>
          <w:sz w:val="28"/>
          <w:szCs w:val="28"/>
        </w:rPr>
        <w:tab/>
        <w:t>Рынок услуг по сбору и транспортированию твердых коммунальных отходов.</w:t>
      </w:r>
    </w:p>
    <w:p w14:paraId="08B6209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11.</w:t>
      </w:r>
      <w:r w:rsidRPr="004C494B">
        <w:rPr>
          <w:rFonts w:ascii="Times New Roman" w:hAnsi="Times New Roman" w:cs="Times New Roman"/>
          <w:sz w:val="28"/>
          <w:szCs w:val="28"/>
        </w:rPr>
        <w:tab/>
        <w:t>Рынок выполнения работ по благоустройству городской среды.</w:t>
      </w:r>
    </w:p>
    <w:p w14:paraId="4E0D26E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lastRenderedPageBreak/>
        <w:t>12.</w:t>
      </w:r>
      <w:r w:rsidRPr="004C494B">
        <w:rPr>
          <w:rFonts w:ascii="Times New Roman" w:hAnsi="Times New Roman" w:cs="Times New Roman"/>
          <w:sz w:val="28"/>
          <w:szCs w:val="28"/>
        </w:rPr>
        <w:tab/>
        <w:t>Рынок выполнения работ по содержанию и текущему ремонту общего имущества собственников помещений в многоквартирном доме.</w:t>
      </w:r>
    </w:p>
    <w:p w14:paraId="699A7B41"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13.</w:t>
      </w:r>
      <w:r w:rsidRPr="004C494B">
        <w:rPr>
          <w:rFonts w:ascii="Times New Roman" w:hAnsi="Times New Roman" w:cs="Times New Roman"/>
          <w:sz w:val="28"/>
          <w:szCs w:val="28"/>
        </w:rPr>
        <w:tab/>
        <w:t>Рынок поставки сжиженного газа в баллонах.</w:t>
      </w:r>
    </w:p>
    <w:p w14:paraId="667758CF"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14.</w:t>
      </w:r>
      <w:r w:rsidRPr="004C494B">
        <w:rPr>
          <w:rFonts w:ascii="Times New Roman" w:hAnsi="Times New Roman" w:cs="Times New Roman"/>
          <w:sz w:val="28"/>
          <w:szCs w:val="28"/>
        </w:rPr>
        <w:tab/>
        <w:t>Рынок оказания услуг по перевозке пассажиров автомобильным транспортом по межмуниципальным маршрутам регулярных перевозок.</w:t>
      </w:r>
    </w:p>
    <w:p w14:paraId="0B96E222"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15.</w:t>
      </w:r>
      <w:r w:rsidRPr="004C494B">
        <w:rPr>
          <w:rFonts w:ascii="Times New Roman" w:hAnsi="Times New Roman" w:cs="Times New Roman"/>
          <w:sz w:val="28"/>
          <w:szCs w:val="28"/>
        </w:rPr>
        <w:tab/>
        <w:t>Рынок оказания услуг по перевозке пассажиров автомобильным транспортом по муниципальным маршрутам регулярных перевозок.</w:t>
      </w:r>
    </w:p>
    <w:p w14:paraId="366DD92A"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16.</w:t>
      </w:r>
      <w:r w:rsidRPr="004C494B">
        <w:rPr>
          <w:rFonts w:ascii="Times New Roman" w:hAnsi="Times New Roman" w:cs="Times New Roman"/>
          <w:sz w:val="28"/>
          <w:szCs w:val="28"/>
        </w:rPr>
        <w:tab/>
        <w:t xml:space="preserve"> Рынок оказания услуг по перевозке пассажиров и багажа легковым такси.</w:t>
      </w:r>
    </w:p>
    <w:p w14:paraId="2F30FD8B"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17.</w:t>
      </w:r>
      <w:r w:rsidRPr="004C494B">
        <w:rPr>
          <w:rFonts w:ascii="Times New Roman" w:hAnsi="Times New Roman" w:cs="Times New Roman"/>
          <w:sz w:val="28"/>
          <w:szCs w:val="28"/>
        </w:rPr>
        <w:tab/>
        <w:t xml:space="preserve"> Рынок оказания услуг по ремонту автотранспортных средств.</w:t>
      </w:r>
    </w:p>
    <w:p w14:paraId="057B9CCF"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18.</w:t>
      </w:r>
      <w:r w:rsidRPr="004C494B">
        <w:rPr>
          <w:rFonts w:ascii="Times New Roman" w:hAnsi="Times New Roman" w:cs="Times New Roman"/>
          <w:sz w:val="28"/>
          <w:szCs w:val="28"/>
        </w:rPr>
        <w:tab/>
        <w:t xml:space="preserve"> Рынок услуг связи, в том числе услуг по предоставлению широкополосного доступа к информационно-телекоммуникационной сети Интернет.</w:t>
      </w:r>
    </w:p>
    <w:p w14:paraId="723B667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19.</w:t>
      </w:r>
      <w:r w:rsidRPr="004C494B">
        <w:rPr>
          <w:rFonts w:ascii="Times New Roman" w:hAnsi="Times New Roman" w:cs="Times New Roman"/>
          <w:sz w:val="28"/>
          <w:szCs w:val="28"/>
        </w:rPr>
        <w:tab/>
        <w:t xml:space="preserve"> Рынок жилищного строительства (за исключением индивидуального жилищного строительства).</w:t>
      </w:r>
    </w:p>
    <w:p w14:paraId="6BD70F6A"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20.</w:t>
      </w:r>
      <w:r w:rsidRPr="004C494B">
        <w:rPr>
          <w:rFonts w:ascii="Times New Roman" w:hAnsi="Times New Roman" w:cs="Times New Roman"/>
          <w:sz w:val="28"/>
          <w:szCs w:val="28"/>
        </w:rPr>
        <w:tab/>
        <w:t xml:space="preserve"> Рынок строительства объектов капитального строительства, за исключением жилищного и дорожного строительства.</w:t>
      </w:r>
    </w:p>
    <w:p w14:paraId="34773F3C"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21.</w:t>
      </w:r>
      <w:r w:rsidRPr="004C494B">
        <w:rPr>
          <w:rFonts w:ascii="Times New Roman" w:hAnsi="Times New Roman" w:cs="Times New Roman"/>
          <w:sz w:val="28"/>
          <w:szCs w:val="28"/>
        </w:rPr>
        <w:tab/>
        <w:t xml:space="preserve"> Рынок дорожной деятельности (за исключением проектирования).</w:t>
      </w:r>
    </w:p>
    <w:p w14:paraId="5DC19FA9"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22.</w:t>
      </w:r>
      <w:r w:rsidRPr="004C494B">
        <w:rPr>
          <w:rFonts w:ascii="Times New Roman" w:hAnsi="Times New Roman" w:cs="Times New Roman"/>
          <w:sz w:val="28"/>
          <w:szCs w:val="28"/>
        </w:rPr>
        <w:tab/>
        <w:t xml:space="preserve"> Рынок архитектурно-строительного проектирования.</w:t>
      </w:r>
    </w:p>
    <w:p w14:paraId="6816FF71"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23.</w:t>
      </w:r>
      <w:r w:rsidRPr="004C494B">
        <w:rPr>
          <w:rFonts w:ascii="Times New Roman" w:hAnsi="Times New Roman" w:cs="Times New Roman"/>
          <w:sz w:val="28"/>
          <w:szCs w:val="28"/>
        </w:rPr>
        <w:tab/>
        <w:t xml:space="preserve"> Рынок реализации сельскохозяйственной продукции.</w:t>
      </w:r>
    </w:p>
    <w:p w14:paraId="55528537"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24.</w:t>
      </w:r>
      <w:r w:rsidRPr="004C494B">
        <w:rPr>
          <w:rFonts w:ascii="Times New Roman" w:hAnsi="Times New Roman" w:cs="Times New Roman"/>
          <w:sz w:val="28"/>
          <w:szCs w:val="28"/>
        </w:rPr>
        <w:tab/>
        <w:t xml:space="preserve"> Рынок племенного животноводства.</w:t>
      </w:r>
    </w:p>
    <w:p w14:paraId="59CD6FC9"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25.</w:t>
      </w:r>
      <w:r w:rsidRPr="004C494B">
        <w:rPr>
          <w:rFonts w:ascii="Times New Roman" w:hAnsi="Times New Roman" w:cs="Times New Roman"/>
          <w:sz w:val="28"/>
          <w:szCs w:val="28"/>
        </w:rPr>
        <w:tab/>
        <w:t xml:space="preserve"> Рынок нефтепродуктов.</w:t>
      </w:r>
    </w:p>
    <w:p w14:paraId="394665EF"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26.</w:t>
      </w:r>
      <w:r w:rsidRPr="004C494B">
        <w:rPr>
          <w:rFonts w:ascii="Times New Roman" w:hAnsi="Times New Roman" w:cs="Times New Roman"/>
          <w:sz w:val="28"/>
          <w:szCs w:val="28"/>
        </w:rPr>
        <w:tab/>
        <w:t>Рынок обработки древесины и производства изделий из дерева.</w:t>
      </w:r>
    </w:p>
    <w:p w14:paraId="3EDC2EA4" w14:textId="1FF61A0E" w:rsidR="004C494B" w:rsidRDefault="004C494B" w:rsidP="00FC5F27">
      <w:pPr>
        <w:tabs>
          <w:tab w:val="left" w:pos="1134"/>
          <w:tab w:val="left" w:pos="1276"/>
        </w:tabs>
        <w:spacing w:after="0" w:line="240" w:lineRule="auto"/>
        <w:ind w:firstLine="567"/>
        <w:jc w:val="both"/>
        <w:rPr>
          <w:rFonts w:ascii="Times New Roman" w:hAnsi="Times New Roman" w:cs="Times New Roman"/>
          <w:sz w:val="28"/>
          <w:szCs w:val="28"/>
        </w:rPr>
      </w:pPr>
    </w:p>
    <w:p w14:paraId="517F19C4" w14:textId="77777777" w:rsidR="00D45A0F" w:rsidRDefault="00D45A0F"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(«дорожная карта») содержит мероприятия по каждому товарному рынку </w:t>
      </w:r>
      <w:r w:rsidRPr="00D45A0F">
        <w:rPr>
          <w:rFonts w:ascii="Times New Roman" w:hAnsi="Times New Roman" w:cs="Times New Roman"/>
          <w:sz w:val="28"/>
          <w:szCs w:val="28"/>
        </w:rPr>
        <w:t>с установленными значениями целевых показателей</w:t>
      </w:r>
      <w:r w:rsidR="00902163">
        <w:rPr>
          <w:rFonts w:ascii="Times New Roman" w:hAnsi="Times New Roman" w:cs="Times New Roman"/>
          <w:sz w:val="28"/>
          <w:szCs w:val="28"/>
        </w:rPr>
        <w:t xml:space="preserve">, а также </w:t>
      </w:r>
      <w:r w:rsidR="00902163" w:rsidRPr="00902163">
        <w:rPr>
          <w:rFonts w:ascii="Times New Roman" w:hAnsi="Times New Roman" w:cs="Times New Roman"/>
          <w:sz w:val="28"/>
          <w:szCs w:val="28"/>
        </w:rPr>
        <w:t>системны</w:t>
      </w:r>
      <w:r w:rsidR="00902163">
        <w:rPr>
          <w:rFonts w:ascii="Times New Roman" w:hAnsi="Times New Roman" w:cs="Times New Roman"/>
          <w:sz w:val="28"/>
          <w:szCs w:val="28"/>
        </w:rPr>
        <w:t>е</w:t>
      </w:r>
      <w:r w:rsidR="00902163" w:rsidRPr="00902163">
        <w:rPr>
          <w:rFonts w:ascii="Times New Roman" w:hAnsi="Times New Roman" w:cs="Times New Roman"/>
          <w:sz w:val="28"/>
          <w:szCs w:val="28"/>
        </w:rPr>
        <w:t xml:space="preserve"> мероприяти</w:t>
      </w:r>
      <w:r w:rsidR="00902163">
        <w:rPr>
          <w:rFonts w:ascii="Times New Roman" w:hAnsi="Times New Roman" w:cs="Times New Roman"/>
          <w:sz w:val="28"/>
          <w:szCs w:val="28"/>
        </w:rPr>
        <w:t>я</w:t>
      </w:r>
      <w:r w:rsidR="00902163" w:rsidRPr="00902163">
        <w:rPr>
          <w:rFonts w:ascii="Times New Roman" w:hAnsi="Times New Roman" w:cs="Times New Roman"/>
          <w:sz w:val="28"/>
          <w:szCs w:val="28"/>
        </w:rPr>
        <w:t xml:space="preserve"> по развитию конкурентной среды в </w:t>
      </w:r>
      <w:r w:rsidR="00C76170">
        <w:rPr>
          <w:rFonts w:ascii="Times New Roman" w:hAnsi="Times New Roman" w:cs="Times New Roman"/>
          <w:sz w:val="28"/>
          <w:szCs w:val="28"/>
        </w:rPr>
        <w:t>МО «</w:t>
      </w:r>
      <w:proofErr w:type="spellStart"/>
      <w:r w:rsidR="007D0B08">
        <w:rPr>
          <w:rFonts w:ascii="Times New Roman" w:hAnsi="Times New Roman" w:cs="Times New Roman"/>
          <w:sz w:val="28"/>
          <w:szCs w:val="28"/>
        </w:rPr>
        <w:t>Джидинский</w:t>
      </w:r>
      <w:proofErr w:type="spellEnd"/>
      <w:r w:rsidR="00C76170">
        <w:rPr>
          <w:rFonts w:ascii="Times New Roman" w:hAnsi="Times New Roman" w:cs="Times New Roman"/>
          <w:sz w:val="28"/>
          <w:szCs w:val="28"/>
        </w:rPr>
        <w:t xml:space="preserve"> район»</w:t>
      </w:r>
      <w:r w:rsidR="00902163" w:rsidRPr="00902163">
        <w:rPr>
          <w:rFonts w:ascii="Times New Roman" w:hAnsi="Times New Roman" w:cs="Times New Roman"/>
          <w:sz w:val="28"/>
          <w:szCs w:val="28"/>
        </w:rPr>
        <w:t xml:space="preserve">, разработанных в соответствии с </w:t>
      </w:r>
      <w:hyperlink r:id="rId12" w:history="1">
        <w:r w:rsidR="00902163" w:rsidRPr="00902163">
          <w:rPr>
            <w:rStyle w:val="a3"/>
            <w:rFonts w:ascii="Times New Roman" w:hAnsi="Times New Roman" w:cs="Times New Roman"/>
            <w:sz w:val="28"/>
            <w:szCs w:val="28"/>
          </w:rPr>
          <w:t>пунктом 30</w:t>
        </w:r>
      </w:hyperlink>
      <w:r w:rsidR="00902163" w:rsidRPr="00902163">
        <w:rPr>
          <w:rFonts w:ascii="Times New Roman" w:hAnsi="Times New Roman" w:cs="Times New Roman"/>
          <w:sz w:val="28"/>
          <w:szCs w:val="28"/>
        </w:rPr>
        <w:t xml:space="preserve"> стандарта развития конкуренции в субъектах Российской Федерации</w:t>
      </w:r>
      <w:r w:rsidR="00902163">
        <w:rPr>
          <w:rFonts w:ascii="Times New Roman" w:hAnsi="Times New Roman" w:cs="Times New Roman"/>
          <w:sz w:val="28"/>
          <w:szCs w:val="28"/>
        </w:rPr>
        <w:t>.</w:t>
      </w:r>
    </w:p>
    <w:p w14:paraId="140C5C6E"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3942B4D7"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4F205D84"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27B080BF"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3947F987"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193C773A"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3FB6B4FA" w14:textId="77777777" w:rsidR="00DB1170" w:rsidRDefault="00DB1170" w:rsidP="00FC5F27">
      <w:pPr>
        <w:tabs>
          <w:tab w:val="left" w:pos="1134"/>
          <w:tab w:val="left" w:pos="1276"/>
        </w:tabs>
        <w:spacing w:after="0" w:line="240" w:lineRule="auto"/>
        <w:ind w:firstLine="567"/>
        <w:jc w:val="both"/>
        <w:rPr>
          <w:rFonts w:ascii="Times New Roman" w:hAnsi="Times New Roman" w:cs="Times New Roman"/>
          <w:sz w:val="28"/>
          <w:szCs w:val="28"/>
        </w:rPr>
        <w:sectPr w:rsidR="00DB1170" w:rsidSect="004C494B">
          <w:pgSz w:w="11906" w:h="16838"/>
          <w:pgMar w:top="993" w:right="850" w:bottom="1135" w:left="1701" w:header="708" w:footer="708" w:gutter="0"/>
          <w:cols w:space="708"/>
          <w:docGrid w:linePitch="360"/>
        </w:sectPr>
      </w:pPr>
    </w:p>
    <w:p w14:paraId="5F49AA8B" w14:textId="77777777" w:rsidR="00DB1170" w:rsidRDefault="00DB1170" w:rsidP="00DB1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Отчет по исполнению Плана мероприятий («дорожной карты») по содействию </w:t>
      </w:r>
    </w:p>
    <w:p w14:paraId="28207A87" w14:textId="77777777" w:rsidR="00DB1170" w:rsidRDefault="00DB1170" w:rsidP="00DB1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развитию конкуренции и перечень ключевых показателей по содействию </w:t>
      </w:r>
    </w:p>
    <w:p w14:paraId="01095354" w14:textId="3C32D794" w:rsidR="00DB1170" w:rsidRDefault="00DB1170" w:rsidP="00DB1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развитию конкуренции на территории МО «</w:t>
      </w:r>
      <w:proofErr w:type="spellStart"/>
      <w:r>
        <w:rPr>
          <w:rFonts w:ascii="Times New Roman" w:hAnsi="Times New Roman" w:cs="Times New Roman"/>
          <w:b/>
          <w:sz w:val="28"/>
          <w:szCs w:val="28"/>
        </w:rPr>
        <w:t>Джидинский</w:t>
      </w:r>
      <w:proofErr w:type="spellEnd"/>
      <w:r>
        <w:rPr>
          <w:rFonts w:ascii="Times New Roman" w:hAnsi="Times New Roman" w:cs="Times New Roman"/>
          <w:b/>
          <w:sz w:val="28"/>
          <w:szCs w:val="28"/>
        </w:rPr>
        <w:t xml:space="preserve"> район»</w:t>
      </w:r>
      <w:r w:rsidR="0007211B">
        <w:rPr>
          <w:rFonts w:ascii="Times New Roman" w:hAnsi="Times New Roman" w:cs="Times New Roman"/>
          <w:b/>
          <w:sz w:val="28"/>
          <w:szCs w:val="28"/>
        </w:rPr>
        <w:t xml:space="preserve"> за 202</w:t>
      </w:r>
      <w:r w:rsidR="0086012E">
        <w:rPr>
          <w:rFonts w:ascii="Times New Roman" w:hAnsi="Times New Roman" w:cs="Times New Roman"/>
          <w:b/>
          <w:sz w:val="28"/>
          <w:szCs w:val="28"/>
        </w:rPr>
        <w:t>2</w:t>
      </w:r>
      <w:r w:rsidR="0007211B">
        <w:rPr>
          <w:rFonts w:ascii="Times New Roman" w:hAnsi="Times New Roman" w:cs="Times New Roman"/>
          <w:b/>
          <w:sz w:val="28"/>
          <w:szCs w:val="28"/>
        </w:rPr>
        <w:t xml:space="preserve"> год.</w:t>
      </w:r>
    </w:p>
    <w:p w14:paraId="5DCE7F87" w14:textId="77777777" w:rsidR="00F31173" w:rsidRDefault="00F31173" w:rsidP="00DB1170">
      <w:pPr>
        <w:spacing w:after="0" w:line="240" w:lineRule="auto"/>
        <w:jc w:val="center"/>
        <w:rPr>
          <w:rFonts w:ascii="Times New Roman" w:hAnsi="Times New Roman" w:cs="Times New Roman"/>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382"/>
        <w:gridCol w:w="1279"/>
        <w:gridCol w:w="1634"/>
        <w:gridCol w:w="1939"/>
        <w:gridCol w:w="992"/>
        <w:gridCol w:w="995"/>
        <w:gridCol w:w="1020"/>
        <w:gridCol w:w="4332"/>
      </w:tblGrid>
      <w:tr w:rsidR="00F31173" w:rsidRPr="00702AFC" w14:paraId="4C4326A0" w14:textId="77777777" w:rsidTr="00AD62A9">
        <w:trPr>
          <w:trHeight w:val="470"/>
        </w:trPr>
        <w:tc>
          <w:tcPr>
            <w:tcW w:w="703" w:type="dxa"/>
            <w:vMerge w:val="restart"/>
            <w:shd w:val="clear" w:color="auto" w:fill="auto"/>
          </w:tcPr>
          <w:p w14:paraId="55FF38DB"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w:t>
            </w:r>
          </w:p>
          <w:p w14:paraId="3B35148F"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п/п</w:t>
            </w:r>
          </w:p>
          <w:p w14:paraId="7E62741B"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p w14:paraId="220D3EE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2382" w:type="dxa"/>
            <w:vMerge w:val="restart"/>
            <w:shd w:val="clear" w:color="auto" w:fill="auto"/>
          </w:tcPr>
          <w:p w14:paraId="7133BB2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Наименование мероприятия</w:t>
            </w:r>
          </w:p>
        </w:tc>
        <w:tc>
          <w:tcPr>
            <w:tcW w:w="1279" w:type="dxa"/>
            <w:vMerge w:val="restart"/>
            <w:shd w:val="clear" w:color="auto" w:fill="auto"/>
          </w:tcPr>
          <w:p w14:paraId="68A0863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Срок</w:t>
            </w:r>
          </w:p>
          <w:p w14:paraId="7149AFF0"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исполнения</w:t>
            </w:r>
          </w:p>
        </w:tc>
        <w:tc>
          <w:tcPr>
            <w:tcW w:w="1634" w:type="dxa"/>
            <w:vMerge w:val="restart"/>
            <w:shd w:val="clear" w:color="auto" w:fill="auto"/>
          </w:tcPr>
          <w:p w14:paraId="32EF80BA"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Ответственный исполнитель</w:t>
            </w:r>
          </w:p>
          <w:p w14:paraId="292A20D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p w14:paraId="503A6D3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939" w:type="dxa"/>
            <w:vMerge w:val="restart"/>
            <w:shd w:val="clear" w:color="auto" w:fill="auto"/>
          </w:tcPr>
          <w:p w14:paraId="6C7D792D"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Наименование ключевого</w:t>
            </w:r>
          </w:p>
          <w:p w14:paraId="249EA025"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r w:rsidRPr="00702AFC">
              <w:rPr>
                <w:rFonts w:ascii="Times New Roman" w:hAnsi="Times New Roman" w:cs="Times New Roman"/>
                <w:sz w:val="20"/>
                <w:szCs w:val="20"/>
              </w:rPr>
              <w:t>показателя по содействию развитию конкуренции</w:t>
            </w:r>
          </w:p>
        </w:tc>
        <w:tc>
          <w:tcPr>
            <w:tcW w:w="992" w:type="dxa"/>
            <w:vMerge w:val="restart"/>
            <w:shd w:val="clear" w:color="auto" w:fill="auto"/>
          </w:tcPr>
          <w:p w14:paraId="74727B63" w14:textId="2A5169FB"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Факт на 1 января 202</w:t>
            </w:r>
            <w:r w:rsidR="0086012E" w:rsidRPr="00702AFC">
              <w:rPr>
                <w:rFonts w:ascii="Times New Roman" w:hAnsi="Times New Roman" w:cs="Times New Roman"/>
                <w:sz w:val="20"/>
                <w:szCs w:val="20"/>
              </w:rPr>
              <w:t>2</w:t>
            </w:r>
            <w:r w:rsidRPr="00702AFC">
              <w:rPr>
                <w:rFonts w:ascii="Times New Roman" w:hAnsi="Times New Roman" w:cs="Times New Roman"/>
                <w:sz w:val="20"/>
                <w:szCs w:val="20"/>
              </w:rPr>
              <w:t xml:space="preserve"> г.</w:t>
            </w:r>
          </w:p>
          <w:p w14:paraId="66F47DE6" w14:textId="77777777" w:rsidR="00F31173" w:rsidRPr="00702AFC" w:rsidRDefault="00F31173" w:rsidP="00702AFC">
            <w:pPr>
              <w:autoSpaceDE w:val="0"/>
              <w:autoSpaceDN w:val="0"/>
              <w:adjustRightInd w:val="0"/>
              <w:spacing w:after="0" w:line="240" w:lineRule="auto"/>
              <w:ind w:left="394"/>
              <w:rPr>
                <w:rFonts w:ascii="Times New Roman" w:hAnsi="Times New Roman" w:cs="Times New Roman"/>
                <w:sz w:val="20"/>
                <w:szCs w:val="20"/>
              </w:rPr>
            </w:pPr>
          </w:p>
          <w:p w14:paraId="4C8EC0FD"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p w14:paraId="1B8E7AFC"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tc>
        <w:tc>
          <w:tcPr>
            <w:tcW w:w="2015" w:type="dxa"/>
            <w:gridSpan w:val="2"/>
            <w:shd w:val="clear" w:color="auto" w:fill="auto"/>
          </w:tcPr>
          <w:p w14:paraId="4410DD8E"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Значение ключевого показателя</w:t>
            </w:r>
          </w:p>
        </w:tc>
        <w:tc>
          <w:tcPr>
            <w:tcW w:w="4332" w:type="dxa"/>
            <w:vMerge w:val="restart"/>
          </w:tcPr>
          <w:p w14:paraId="5610596A"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исполнение</w:t>
            </w:r>
          </w:p>
        </w:tc>
      </w:tr>
      <w:tr w:rsidR="00F31173" w:rsidRPr="00702AFC" w14:paraId="538218D3" w14:textId="77777777" w:rsidTr="00AD62A9">
        <w:tc>
          <w:tcPr>
            <w:tcW w:w="703" w:type="dxa"/>
            <w:vMerge/>
            <w:shd w:val="clear" w:color="auto" w:fill="auto"/>
          </w:tcPr>
          <w:p w14:paraId="472DB04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2382" w:type="dxa"/>
            <w:vMerge/>
            <w:shd w:val="clear" w:color="auto" w:fill="auto"/>
          </w:tcPr>
          <w:p w14:paraId="3ED059B4"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279" w:type="dxa"/>
            <w:vMerge/>
            <w:shd w:val="clear" w:color="auto" w:fill="auto"/>
          </w:tcPr>
          <w:p w14:paraId="5A0E13E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634" w:type="dxa"/>
            <w:vMerge/>
            <w:shd w:val="clear" w:color="auto" w:fill="auto"/>
          </w:tcPr>
          <w:p w14:paraId="691F3427"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939" w:type="dxa"/>
            <w:vMerge/>
            <w:shd w:val="clear" w:color="auto" w:fill="auto"/>
          </w:tcPr>
          <w:p w14:paraId="6D2099D3"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tc>
        <w:tc>
          <w:tcPr>
            <w:tcW w:w="992" w:type="dxa"/>
            <w:vMerge/>
            <w:shd w:val="clear" w:color="auto" w:fill="auto"/>
          </w:tcPr>
          <w:p w14:paraId="16BA35CE"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tc>
        <w:tc>
          <w:tcPr>
            <w:tcW w:w="995" w:type="dxa"/>
            <w:shd w:val="clear" w:color="auto" w:fill="auto"/>
          </w:tcPr>
          <w:p w14:paraId="00AEE6F2" w14:textId="25AB61C9"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 1 января 202</w:t>
            </w:r>
            <w:r w:rsidR="0086012E" w:rsidRPr="00702AFC">
              <w:rPr>
                <w:rFonts w:ascii="Times New Roman" w:hAnsi="Times New Roman" w:cs="Times New Roman"/>
                <w:sz w:val="20"/>
                <w:szCs w:val="20"/>
              </w:rPr>
              <w:t>3</w:t>
            </w:r>
            <w:r w:rsidRPr="00702AFC">
              <w:rPr>
                <w:rFonts w:ascii="Times New Roman" w:hAnsi="Times New Roman" w:cs="Times New Roman"/>
                <w:sz w:val="20"/>
                <w:szCs w:val="20"/>
              </w:rPr>
              <w:t xml:space="preserve"> г.</w:t>
            </w:r>
          </w:p>
          <w:p w14:paraId="50DE93DA"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план</w:t>
            </w:r>
          </w:p>
        </w:tc>
        <w:tc>
          <w:tcPr>
            <w:tcW w:w="1020" w:type="dxa"/>
            <w:shd w:val="clear" w:color="auto" w:fill="auto"/>
          </w:tcPr>
          <w:p w14:paraId="05DAE60C" w14:textId="04CA3E20"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 1 января 202</w:t>
            </w:r>
            <w:r w:rsidR="0086012E" w:rsidRPr="00702AFC">
              <w:rPr>
                <w:rFonts w:ascii="Times New Roman" w:hAnsi="Times New Roman" w:cs="Times New Roman"/>
                <w:sz w:val="20"/>
                <w:szCs w:val="20"/>
              </w:rPr>
              <w:t>3</w:t>
            </w:r>
            <w:r w:rsidRPr="00702AFC">
              <w:rPr>
                <w:rFonts w:ascii="Times New Roman" w:hAnsi="Times New Roman" w:cs="Times New Roman"/>
                <w:sz w:val="20"/>
                <w:szCs w:val="20"/>
              </w:rPr>
              <w:t xml:space="preserve"> г.</w:t>
            </w:r>
          </w:p>
          <w:p w14:paraId="39B7FCC1"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факт</w:t>
            </w:r>
          </w:p>
        </w:tc>
        <w:tc>
          <w:tcPr>
            <w:tcW w:w="4332" w:type="dxa"/>
            <w:vMerge/>
          </w:tcPr>
          <w:p w14:paraId="626839E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r>
      <w:tr w:rsidR="00F31173" w:rsidRPr="00702AFC" w14:paraId="73BD1EED" w14:textId="77777777" w:rsidTr="00AD62A9">
        <w:tc>
          <w:tcPr>
            <w:tcW w:w="703" w:type="dxa"/>
            <w:shd w:val="clear" w:color="auto" w:fill="auto"/>
          </w:tcPr>
          <w:p w14:paraId="40FF428D"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0241" w:type="dxa"/>
            <w:gridSpan w:val="7"/>
            <w:shd w:val="clear" w:color="auto" w:fill="auto"/>
          </w:tcPr>
          <w:p w14:paraId="1BA8E448" w14:textId="77777777" w:rsidR="00F31173" w:rsidRPr="00702AFC" w:rsidRDefault="00F31173" w:rsidP="00702AFC">
            <w:pPr>
              <w:autoSpaceDE w:val="0"/>
              <w:autoSpaceDN w:val="0"/>
              <w:adjustRightInd w:val="0"/>
              <w:spacing w:after="0" w:line="240" w:lineRule="auto"/>
              <w:rPr>
                <w:rFonts w:ascii="Times New Roman" w:hAnsi="Times New Roman" w:cs="Times New Roman"/>
                <w:b/>
                <w:bCs/>
                <w:sz w:val="20"/>
                <w:szCs w:val="20"/>
              </w:rPr>
            </w:pPr>
            <w:r w:rsidRPr="00702AFC">
              <w:rPr>
                <w:rFonts w:ascii="Times New Roman" w:hAnsi="Times New Roman" w:cs="Times New Roman"/>
                <w:b/>
                <w:bCs/>
                <w:sz w:val="20"/>
                <w:szCs w:val="20"/>
              </w:rPr>
              <w:t xml:space="preserve">I. Развитие конкуренции </w:t>
            </w:r>
            <w:proofErr w:type="gramStart"/>
            <w:r w:rsidRPr="00702AFC">
              <w:rPr>
                <w:rFonts w:ascii="Times New Roman" w:hAnsi="Times New Roman" w:cs="Times New Roman"/>
                <w:b/>
                <w:bCs/>
                <w:sz w:val="20"/>
                <w:szCs w:val="20"/>
              </w:rPr>
              <w:t>в  отдельных</w:t>
            </w:r>
            <w:proofErr w:type="gramEnd"/>
            <w:r w:rsidRPr="00702AFC">
              <w:rPr>
                <w:rFonts w:ascii="Times New Roman" w:hAnsi="Times New Roman" w:cs="Times New Roman"/>
                <w:b/>
                <w:bCs/>
                <w:sz w:val="20"/>
                <w:szCs w:val="20"/>
              </w:rPr>
              <w:t xml:space="preserve"> отраслях (сферах) экономики</w:t>
            </w:r>
          </w:p>
        </w:tc>
        <w:tc>
          <w:tcPr>
            <w:tcW w:w="4332" w:type="dxa"/>
          </w:tcPr>
          <w:p w14:paraId="394A5574" w14:textId="77777777" w:rsidR="00F31173" w:rsidRPr="00702AFC" w:rsidRDefault="00F31173" w:rsidP="00702AFC">
            <w:pPr>
              <w:autoSpaceDE w:val="0"/>
              <w:autoSpaceDN w:val="0"/>
              <w:adjustRightInd w:val="0"/>
              <w:spacing w:after="0" w:line="240" w:lineRule="auto"/>
              <w:rPr>
                <w:rFonts w:ascii="Times New Roman" w:hAnsi="Times New Roman" w:cs="Times New Roman"/>
                <w:b/>
                <w:bCs/>
                <w:sz w:val="20"/>
                <w:szCs w:val="20"/>
              </w:rPr>
            </w:pPr>
          </w:p>
        </w:tc>
      </w:tr>
      <w:tr w:rsidR="0086012E" w:rsidRPr="00702AFC" w14:paraId="542409C6" w14:textId="77777777" w:rsidTr="00AD62A9">
        <w:tc>
          <w:tcPr>
            <w:tcW w:w="703" w:type="dxa"/>
            <w:shd w:val="clear" w:color="auto" w:fill="auto"/>
          </w:tcPr>
          <w:p w14:paraId="3958577E" w14:textId="77777777" w:rsidR="0086012E" w:rsidRPr="00702AFC" w:rsidRDefault="0086012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14573" w:type="dxa"/>
            <w:gridSpan w:val="8"/>
            <w:shd w:val="clear" w:color="auto" w:fill="auto"/>
          </w:tcPr>
          <w:p w14:paraId="0D215E1C" w14:textId="39A89CF7" w:rsidR="0086012E" w:rsidRPr="00702AFC" w:rsidRDefault="0086012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Рынок услуг дошкольного образования</w:t>
            </w:r>
          </w:p>
        </w:tc>
      </w:tr>
      <w:tr w:rsidR="00EF2396" w:rsidRPr="00702AFC" w14:paraId="728C7952" w14:textId="77777777" w:rsidTr="00AD62A9">
        <w:trPr>
          <w:trHeight w:val="2827"/>
        </w:trPr>
        <w:tc>
          <w:tcPr>
            <w:tcW w:w="703" w:type="dxa"/>
            <w:shd w:val="clear" w:color="auto" w:fill="auto"/>
          </w:tcPr>
          <w:p w14:paraId="17E935C7" w14:textId="2A688108"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1.1</w:t>
            </w:r>
          </w:p>
        </w:tc>
        <w:tc>
          <w:tcPr>
            <w:tcW w:w="2382" w:type="dxa"/>
            <w:shd w:val="clear" w:color="auto" w:fill="auto"/>
          </w:tcPr>
          <w:p w14:paraId="68C0D48E" w14:textId="346AB7AF"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Поддержка частных детских садов      через      выделение субсидий на образовательную деятельность и на возмещение </w:t>
            </w:r>
            <w:proofErr w:type="gramStart"/>
            <w:r w:rsidRPr="00702AFC">
              <w:rPr>
                <w:rFonts w:ascii="Times New Roman" w:hAnsi="Times New Roman" w:cs="Times New Roman"/>
                <w:sz w:val="20"/>
                <w:szCs w:val="20"/>
              </w:rPr>
              <w:t>расходов  частных</w:t>
            </w:r>
            <w:proofErr w:type="gramEnd"/>
            <w:r w:rsidRPr="00702AFC">
              <w:rPr>
                <w:rFonts w:ascii="Times New Roman" w:hAnsi="Times New Roman" w:cs="Times New Roman"/>
                <w:sz w:val="20"/>
                <w:szCs w:val="20"/>
              </w:rPr>
              <w:t xml:space="preserve">            дошкольных образовательных организаций, индивидуальных предпринимателей  по присмотру и уходу за детьми</w:t>
            </w:r>
          </w:p>
        </w:tc>
        <w:tc>
          <w:tcPr>
            <w:tcW w:w="1279" w:type="dxa"/>
            <w:shd w:val="clear" w:color="auto" w:fill="auto"/>
          </w:tcPr>
          <w:p w14:paraId="48A72D71" w14:textId="3E8C8F9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316E40B2"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50872A6E" w14:textId="6DB4AB27"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РБ</w:t>
            </w:r>
          </w:p>
        </w:tc>
        <w:tc>
          <w:tcPr>
            <w:tcW w:w="1939" w:type="dxa"/>
            <w:vMerge w:val="restart"/>
            <w:shd w:val="clear" w:color="auto" w:fill="auto"/>
          </w:tcPr>
          <w:p w14:paraId="6C73AAC1" w14:textId="4716E3B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Доля обучающихся дошкольного </w:t>
            </w:r>
            <w:proofErr w:type="gramStart"/>
            <w:r w:rsidRPr="00702AFC">
              <w:rPr>
                <w:rFonts w:ascii="Times New Roman" w:hAnsi="Times New Roman" w:cs="Times New Roman"/>
                <w:sz w:val="20"/>
                <w:szCs w:val="20"/>
              </w:rPr>
              <w:t>возраста  в</w:t>
            </w:r>
            <w:proofErr w:type="gramEnd"/>
            <w:r w:rsidRPr="00702AFC">
              <w:rPr>
                <w:rFonts w:ascii="Times New Roman" w:hAnsi="Times New Roman" w:cs="Times New Roman"/>
                <w:sz w:val="20"/>
                <w:szCs w:val="20"/>
              </w:rPr>
              <w:t xml:space="preserve">   частных образовательных организациях, в общей численности  обучающихся дошкольного возраста  в образовательных организациях, %.</w:t>
            </w:r>
          </w:p>
        </w:tc>
        <w:tc>
          <w:tcPr>
            <w:tcW w:w="992" w:type="dxa"/>
            <w:vMerge w:val="restart"/>
            <w:shd w:val="clear" w:color="auto" w:fill="auto"/>
          </w:tcPr>
          <w:p w14:paraId="2C6AA46D" w14:textId="3AD319D6"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vMerge w:val="restart"/>
            <w:shd w:val="clear" w:color="auto" w:fill="auto"/>
          </w:tcPr>
          <w:p w14:paraId="1232BC3F" w14:textId="4F92FAF6"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vMerge w:val="restart"/>
            <w:shd w:val="clear" w:color="auto" w:fill="auto"/>
          </w:tcPr>
          <w:p w14:paraId="3F6C7DC6" w14:textId="54B28F80"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4021FA4F" w14:textId="098A79E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 коду ОКВЭД 85.11 «Образование дошкольное» частные образовательные организации не зарегистрированы.</w:t>
            </w:r>
          </w:p>
        </w:tc>
      </w:tr>
      <w:tr w:rsidR="00EF2396" w:rsidRPr="00702AFC" w14:paraId="22CEF57C" w14:textId="77777777" w:rsidTr="00AD62A9">
        <w:trPr>
          <w:trHeight w:val="1835"/>
        </w:trPr>
        <w:tc>
          <w:tcPr>
            <w:tcW w:w="703" w:type="dxa"/>
            <w:shd w:val="clear" w:color="auto" w:fill="auto"/>
          </w:tcPr>
          <w:p w14:paraId="121729B7" w14:textId="42080430"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1.2</w:t>
            </w:r>
          </w:p>
        </w:tc>
        <w:tc>
          <w:tcPr>
            <w:tcW w:w="2382" w:type="dxa"/>
            <w:shd w:val="clear" w:color="auto" w:fill="auto"/>
          </w:tcPr>
          <w:p w14:paraId="1DA80CC0" w14:textId="48958CF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Консультирование   частных </w:t>
            </w:r>
            <w:proofErr w:type="gramStart"/>
            <w:r w:rsidRPr="00702AFC">
              <w:rPr>
                <w:rFonts w:ascii="Times New Roman" w:hAnsi="Times New Roman" w:cs="Times New Roman"/>
                <w:sz w:val="20"/>
                <w:szCs w:val="20"/>
              </w:rPr>
              <w:t>организаций  и</w:t>
            </w:r>
            <w:proofErr w:type="gramEnd"/>
            <w:r w:rsidRPr="00702AFC">
              <w:rPr>
                <w:rFonts w:ascii="Times New Roman" w:hAnsi="Times New Roman" w:cs="Times New Roman"/>
                <w:sz w:val="20"/>
                <w:szCs w:val="20"/>
              </w:rPr>
              <w:t xml:space="preserve"> индивидуальных предпринимателей   по вопросам получения лицензии на ведение  образовательной деятельности</w:t>
            </w:r>
          </w:p>
        </w:tc>
        <w:tc>
          <w:tcPr>
            <w:tcW w:w="1279" w:type="dxa"/>
            <w:shd w:val="clear" w:color="auto" w:fill="auto"/>
          </w:tcPr>
          <w:p w14:paraId="52FDEF3A" w14:textId="2C4EA0C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72CF56DD" w14:textId="77777777" w:rsidR="00EF2396" w:rsidRPr="00702AFC" w:rsidRDefault="00EF2396" w:rsidP="00702AFC">
            <w:pPr>
              <w:spacing w:after="0" w:line="240" w:lineRule="auto"/>
              <w:rPr>
                <w:rFonts w:ascii="Times New Roman" w:hAnsi="Times New Roman" w:cs="Times New Roman"/>
                <w:sz w:val="20"/>
                <w:szCs w:val="20"/>
              </w:rPr>
            </w:pPr>
          </w:p>
        </w:tc>
        <w:tc>
          <w:tcPr>
            <w:tcW w:w="1939" w:type="dxa"/>
            <w:vMerge/>
            <w:shd w:val="clear" w:color="auto" w:fill="auto"/>
          </w:tcPr>
          <w:p w14:paraId="1744517A" w14:textId="77777777" w:rsidR="00EF2396" w:rsidRPr="00702AFC" w:rsidRDefault="00EF2396" w:rsidP="00702AFC">
            <w:pPr>
              <w:spacing w:after="0" w:line="240" w:lineRule="auto"/>
              <w:rPr>
                <w:rFonts w:ascii="Times New Roman" w:hAnsi="Times New Roman" w:cs="Times New Roman"/>
                <w:sz w:val="20"/>
                <w:szCs w:val="20"/>
              </w:rPr>
            </w:pPr>
          </w:p>
        </w:tc>
        <w:tc>
          <w:tcPr>
            <w:tcW w:w="992" w:type="dxa"/>
            <w:vMerge/>
            <w:shd w:val="clear" w:color="auto" w:fill="auto"/>
          </w:tcPr>
          <w:p w14:paraId="32F66C18"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329DA618"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64F9A43C"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581E7081" w14:textId="1D27D0C6"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 вопросам получения лицензии на ведение образовательной деятельности</w:t>
            </w:r>
            <w:r w:rsidR="00B04FE4" w:rsidRPr="00702AFC">
              <w:rPr>
                <w:rFonts w:ascii="Times New Roman" w:hAnsi="Times New Roman" w:cs="Times New Roman"/>
                <w:sz w:val="20"/>
                <w:szCs w:val="20"/>
              </w:rPr>
              <w:t xml:space="preserve"> ответственным исполнителем ведется разъяснительная работа</w:t>
            </w:r>
          </w:p>
        </w:tc>
      </w:tr>
      <w:tr w:rsidR="00CF7648" w:rsidRPr="00702AFC" w14:paraId="3976409C" w14:textId="77777777" w:rsidTr="00AD62A9">
        <w:trPr>
          <w:trHeight w:val="70"/>
        </w:trPr>
        <w:tc>
          <w:tcPr>
            <w:tcW w:w="703" w:type="dxa"/>
            <w:shd w:val="clear" w:color="auto" w:fill="auto"/>
          </w:tcPr>
          <w:p w14:paraId="2FC87E76" w14:textId="149A7245"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2</w:t>
            </w:r>
          </w:p>
        </w:tc>
        <w:tc>
          <w:tcPr>
            <w:tcW w:w="14573" w:type="dxa"/>
            <w:gridSpan w:val="8"/>
            <w:shd w:val="clear" w:color="auto" w:fill="auto"/>
          </w:tcPr>
          <w:p w14:paraId="0B2F87B7" w14:textId="211EB683"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Рынок услуг общего образования</w:t>
            </w:r>
          </w:p>
        </w:tc>
      </w:tr>
      <w:tr w:rsidR="00CF7648" w:rsidRPr="00702AFC" w14:paraId="04EF5340" w14:textId="77777777" w:rsidTr="00AD62A9">
        <w:trPr>
          <w:trHeight w:val="2827"/>
        </w:trPr>
        <w:tc>
          <w:tcPr>
            <w:tcW w:w="703" w:type="dxa"/>
            <w:shd w:val="clear" w:color="auto" w:fill="auto"/>
          </w:tcPr>
          <w:p w14:paraId="0899854E" w14:textId="693CC0DB"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2.1.</w:t>
            </w:r>
          </w:p>
        </w:tc>
        <w:tc>
          <w:tcPr>
            <w:tcW w:w="2382" w:type="dxa"/>
            <w:shd w:val="clear" w:color="auto" w:fill="auto"/>
          </w:tcPr>
          <w:p w14:paraId="049BB2A5" w14:textId="5ABF79B5"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Оказание методической и консультативной помощи частным образовательным организациям и индивидуальным предпринимателям по вопросам образовательной деятельности, в том числе по прохождению процедуры лицензирования и порядку предоставления мер поддержки.</w:t>
            </w:r>
          </w:p>
        </w:tc>
        <w:tc>
          <w:tcPr>
            <w:tcW w:w="1279" w:type="dxa"/>
            <w:shd w:val="clear" w:color="auto" w:fill="auto"/>
          </w:tcPr>
          <w:p w14:paraId="642104FC" w14:textId="7EAD0106"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E0D2F13"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61C9155B" w14:textId="6AD3DB52"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РБ</w:t>
            </w:r>
          </w:p>
        </w:tc>
        <w:tc>
          <w:tcPr>
            <w:tcW w:w="1939" w:type="dxa"/>
            <w:shd w:val="clear" w:color="auto" w:fill="auto"/>
          </w:tcPr>
          <w:p w14:paraId="7A452DC7" w14:textId="5C91B673"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Доля детей, получающих начальное общее, основное общее, среднее общее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4AFA36CF" w14:textId="5D1135B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7C15856D" w14:textId="78468272"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60ACABD2" w14:textId="44074EDE"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74CE92ED"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По коду ОКВЭД 85.13 «Образование основное общее», 85.14 «Образование среднее </w:t>
            </w:r>
            <w:proofErr w:type="gramStart"/>
            <w:r w:rsidRPr="00702AFC">
              <w:rPr>
                <w:rFonts w:ascii="Times New Roman" w:hAnsi="Times New Roman" w:cs="Times New Roman"/>
                <w:sz w:val="20"/>
                <w:szCs w:val="20"/>
              </w:rPr>
              <w:t>общее»  частные</w:t>
            </w:r>
            <w:proofErr w:type="gramEnd"/>
            <w:r w:rsidRPr="00702AFC">
              <w:rPr>
                <w:rFonts w:ascii="Times New Roman" w:hAnsi="Times New Roman" w:cs="Times New Roman"/>
                <w:sz w:val="20"/>
                <w:szCs w:val="20"/>
              </w:rPr>
              <w:t xml:space="preserve"> образовательные организации не зарегистрированы.</w:t>
            </w:r>
          </w:p>
          <w:p w14:paraId="5B486FA1" w14:textId="33E781B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p>
        </w:tc>
      </w:tr>
      <w:tr w:rsidR="00CF7648" w:rsidRPr="00702AFC" w14:paraId="65085281" w14:textId="77777777" w:rsidTr="00AD62A9">
        <w:trPr>
          <w:trHeight w:val="353"/>
        </w:trPr>
        <w:tc>
          <w:tcPr>
            <w:tcW w:w="703" w:type="dxa"/>
            <w:shd w:val="clear" w:color="auto" w:fill="auto"/>
          </w:tcPr>
          <w:p w14:paraId="7A3EB8E3" w14:textId="1C292FFB"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3</w:t>
            </w:r>
          </w:p>
        </w:tc>
        <w:tc>
          <w:tcPr>
            <w:tcW w:w="14573" w:type="dxa"/>
            <w:gridSpan w:val="8"/>
            <w:shd w:val="clear" w:color="auto" w:fill="auto"/>
          </w:tcPr>
          <w:p w14:paraId="37056534" w14:textId="33054BCB"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среднего профессионального образования</w:t>
            </w:r>
          </w:p>
        </w:tc>
      </w:tr>
      <w:tr w:rsidR="00CF7648" w:rsidRPr="00702AFC" w14:paraId="3B7AB983" w14:textId="77777777" w:rsidTr="00AD62A9">
        <w:trPr>
          <w:trHeight w:val="418"/>
        </w:trPr>
        <w:tc>
          <w:tcPr>
            <w:tcW w:w="703" w:type="dxa"/>
            <w:shd w:val="clear" w:color="auto" w:fill="auto"/>
          </w:tcPr>
          <w:p w14:paraId="0B521E2C" w14:textId="0DBD6941"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3.1.</w:t>
            </w:r>
          </w:p>
        </w:tc>
        <w:tc>
          <w:tcPr>
            <w:tcW w:w="2382" w:type="dxa"/>
            <w:shd w:val="clear" w:color="auto" w:fill="auto"/>
          </w:tcPr>
          <w:p w14:paraId="685C2266" w14:textId="367B9FD5"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Предоставление субсидий из республиканского бюджета на возмещение затрат частных образовательных учреждений,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w:t>
            </w:r>
            <w:r w:rsidRPr="00702AFC">
              <w:rPr>
                <w:rFonts w:ascii="Times New Roman" w:hAnsi="Times New Roman" w:cs="Times New Roman"/>
                <w:sz w:val="20"/>
                <w:szCs w:val="20"/>
              </w:rPr>
              <w:lastRenderedPageBreak/>
              <w:t>профессионального образования.</w:t>
            </w:r>
          </w:p>
        </w:tc>
        <w:tc>
          <w:tcPr>
            <w:tcW w:w="1279" w:type="dxa"/>
            <w:shd w:val="clear" w:color="auto" w:fill="auto"/>
          </w:tcPr>
          <w:p w14:paraId="31A08789" w14:textId="3FAF7137"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shd w:val="clear" w:color="auto" w:fill="auto"/>
          </w:tcPr>
          <w:p w14:paraId="489725B8"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767C5C7F" w14:textId="698EDC68"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РБ</w:t>
            </w:r>
          </w:p>
        </w:tc>
        <w:tc>
          <w:tcPr>
            <w:tcW w:w="1939" w:type="dxa"/>
            <w:shd w:val="clear" w:color="auto" w:fill="auto"/>
          </w:tcPr>
          <w:p w14:paraId="1BF56A27" w14:textId="28AA7672"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Доля детей, получающих среднее профессиональное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30F610F1" w14:textId="2E8EC623"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6AF4BEEC" w14:textId="3653F492"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4A4D479D" w14:textId="4DDA664C"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4310E883" w14:textId="591CD0A5"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 коду ОКВЭД 85.2 «Образование профессиональное» частные образовательные организации не зарегистрированы.</w:t>
            </w:r>
          </w:p>
          <w:p w14:paraId="11C130D3"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p>
        </w:tc>
      </w:tr>
      <w:tr w:rsidR="00CD7D5B" w:rsidRPr="00702AFC" w14:paraId="122C8135" w14:textId="77777777" w:rsidTr="00AD62A9">
        <w:trPr>
          <w:trHeight w:val="226"/>
        </w:trPr>
        <w:tc>
          <w:tcPr>
            <w:tcW w:w="703" w:type="dxa"/>
            <w:shd w:val="clear" w:color="auto" w:fill="auto"/>
          </w:tcPr>
          <w:p w14:paraId="44D65497" w14:textId="36412CDD"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4</w:t>
            </w:r>
          </w:p>
        </w:tc>
        <w:tc>
          <w:tcPr>
            <w:tcW w:w="14573" w:type="dxa"/>
            <w:gridSpan w:val="8"/>
            <w:shd w:val="clear" w:color="auto" w:fill="auto"/>
          </w:tcPr>
          <w:p w14:paraId="333EFAE9" w14:textId="1B047B04"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дополнительного образования</w:t>
            </w:r>
          </w:p>
        </w:tc>
      </w:tr>
      <w:tr w:rsidR="00CD7D5B" w:rsidRPr="00702AFC" w14:paraId="2470D9D3" w14:textId="77777777" w:rsidTr="00AD62A9">
        <w:trPr>
          <w:trHeight w:val="2827"/>
        </w:trPr>
        <w:tc>
          <w:tcPr>
            <w:tcW w:w="703" w:type="dxa"/>
            <w:shd w:val="clear" w:color="auto" w:fill="auto"/>
          </w:tcPr>
          <w:p w14:paraId="50658972" w14:textId="1653484A"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4.1</w:t>
            </w:r>
          </w:p>
        </w:tc>
        <w:tc>
          <w:tcPr>
            <w:tcW w:w="2382" w:type="dxa"/>
            <w:shd w:val="clear" w:color="auto" w:fill="auto"/>
          </w:tcPr>
          <w:p w14:paraId="1408F4FC" w14:textId="77777777"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Оказание    методической    и</w:t>
            </w:r>
          </w:p>
          <w:p w14:paraId="5E0D3D48" w14:textId="6AC4215D"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proofErr w:type="gramStart"/>
            <w:r w:rsidRPr="00702AFC">
              <w:rPr>
                <w:rFonts w:ascii="Times New Roman" w:hAnsi="Times New Roman" w:cs="Times New Roman"/>
                <w:bCs/>
                <w:sz w:val="20"/>
                <w:szCs w:val="20"/>
              </w:rPr>
              <w:t>консультативной  помощи</w:t>
            </w:r>
            <w:proofErr w:type="gramEnd"/>
            <w:r w:rsidRPr="00702AFC">
              <w:rPr>
                <w:rFonts w:ascii="Times New Roman" w:hAnsi="Times New Roman" w:cs="Times New Roman"/>
                <w:bCs/>
                <w:sz w:val="20"/>
                <w:szCs w:val="20"/>
              </w:rPr>
              <w:t xml:space="preserve"> частным     учреждениям     и</w:t>
            </w:r>
          </w:p>
          <w:p w14:paraId="6256C748" w14:textId="3CF4CE7F"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дополнительного образования детей и физическим лицам по </w:t>
            </w:r>
            <w:proofErr w:type="gramStart"/>
            <w:r w:rsidRPr="00702AFC">
              <w:rPr>
                <w:rFonts w:ascii="Times New Roman" w:hAnsi="Times New Roman" w:cs="Times New Roman"/>
                <w:bCs/>
                <w:sz w:val="20"/>
                <w:szCs w:val="20"/>
              </w:rPr>
              <w:t>вопросам  организации</w:t>
            </w:r>
            <w:proofErr w:type="gramEnd"/>
            <w:r w:rsidRPr="00702AFC">
              <w:rPr>
                <w:rFonts w:ascii="Times New Roman" w:hAnsi="Times New Roman" w:cs="Times New Roman"/>
                <w:bCs/>
                <w:sz w:val="20"/>
                <w:szCs w:val="20"/>
              </w:rPr>
              <w:t xml:space="preserve"> образовательной деятельности и   порядку   предоставления субсидий</w:t>
            </w:r>
          </w:p>
        </w:tc>
        <w:tc>
          <w:tcPr>
            <w:tcW w:w="1279" w:type="dxa"/>
            <w:shd w:val="clear" w:color="auto" w:fill="auto"/>
          </w:tcPr>
          <w:p w14:paraId="36281270" w14:textId="16A2A1BA"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782309E6"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3A582123" w14:textId="733FB8A2"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РБ</w:t>
            </w:r>
          </w:p>
        </w:tc>
        <w:tc>
          <w:tcPr>
            <w:tcW w:w="1939" w:type="dxa"/>
            <w:vMerge w:val="restart"/>
            <w:shd w:val="clear" w:color="auto" w:fill="auto"/>
          </w:tcPr>
          <w:p w14:paraId="6E9B1742" w14:textId="77777777"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proofErr w:type="gramStart"/>
            <w:r w:rsidRPr="00702AFC">
              <w:rPr>
                <w:rFonts w:ascii="Times New Roman" w:hAnsi="Times New Roman" w:cs="Times New Roman"/>
                <w:bCs/>
                <w:sz w:val="20"/>
                <w:szCs w:val="20"/>
              </w:rPr>
              <w:t>Доля  организаций</w:t>
            </w:r>
            <w:proofErr w:type="gramEnd"/>
            <w:r w:rsidRPr="00702AFC">
              <w:rPr>
                <w:rFonts w:ascii="Times New Roman" w:hAnsi="Times New Roman" w:cs="Times New Roman"/>
                <w:bCs/>
                <w:sz w:val="20"/>
                <w:szCs w:val="20"/>
              </w:rPr>
              <w:t xml:space="preserve">  частной  формы собственности в сфере услуг   дополнительного</w:t>
            </w:r>
          </w:p>
          <w:p w14:paraId="4ED83B48" w14:textId="77777777" w:rsidR="00CD7D5B" w:rsidRPr="00702AFC" w:rsidRDefault="00CD7D5B"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образования детей, %</w:t>
            </w:r>
          </w:p>
          <w:p w14:paraId="5867202E" w14:textId="77777777" w:rsidR="00CD7D5B" w:rsidRPr="00702AFC" w:rsidRDefault="00CD7D5B" w:rsidP="00702AFC">
            <w:pPr>
              <w:autoSpaceDE w:val="0"/>
              <w:autoSpaceDN w:val="0"/>
              <w:adjustRightInd w:val="0"/>
              <w:spacing w:after="0" w:line="240" w:lineRule="auto"/>
              <w:rPr>
                <w:rFonts w:ascii="Times New Roman" w:hAnsi="Times New Roman" w:cs="Times New Roman"/>
                <w:bCs/>
                <w:sz w:val="20"/>
                <w:szCs w:val="20"/>
              </w:rPr>
            </w:pPr>
          </w:p>
          <w:p w14:paraId="074A7B8D" w14:textId="77777777" w:rsidR="00CD7D5B" w:rsidRPr="00702AFC" w:rsidRDefault="00CD7D5B" w:rsidP="00702AFC">
            <w:pPr>
              <w:autoSpaceDE w:val="0"/>
              <w:autoSpaceDN w:val="0"/>
              <w:adjustRightInd w:val="0"/>
              <w:spacing w:after="0" w:line="240" w:lineRule="auto"/>
              <w:rPr>
                <w:rFonts w:ascii="Times New Roman" w:hAnsi="Times New Roman" w:cs="Times New Roman"/>
                <w:bCs/>
                <w:sz w:val="20"/>
                <w:szCs w:val="20"/>
              </w:rPr>
            </w:pPr>
          </w:p>
          <w:p w14:paraId="61FC1C5F" w14:textId="48CC03DC" w:rsidR="00CD7D5B" w:rsidRPr="00702AFC" w:rsidRDefault="00CD7D5B" w:rsidP="00702AFC">
            <w:pPr>
              <w:spacing w:after="0" w:line="240" w:lineRule="auto"/>
              <w:rPr>
                <w:rFonts w:ascii="Times New Roman" w:hAnsi="Times New Roman" w:cs="Times New Roman"/>
                <w:sz w:val="20"/>
                <w:szCs w:val="20"/>
              </w:rPr>
            </w:pPr>
          </w:p>
        </w:tc>
        <w:tc>
          <w:tcPr>
            <w:tcW w:w="992" w:type="dxa"/>
            <w:vMerge w:val="restart"/>
            <w:shd w:val="clear" w:color="auto" w:fill="auto"/>
          </w:tcPr>
          <w:p w14:paraId="1FD94E7E" w14:textId="6EE554FF"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2</w:t>
            </w:r>
          </w:p>
        </w:tc>
        <w:tc>
          <w:tcPr>
            <w:tcW w:w="995" w:type="dxa"/>
            <w:vMerge w:val="restart"/>
            <w:shd w:val="clear" w:color="auto" w:fill="auto"/>
          </w:tcPr>
          <w:p w14:paraId="6EA4F36A" w14:textId="6EFA9DB0"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2</w:t>
            </w:r>
          </w:p>
        </w:tc>
        <w:tc>
          <w:tcPr>
            <w:tcW w:w="1020" w:type="dxa"/>
            <w:vMerge w:val="restart"/>
            <w:shd w:val="clear" w:color="auto" w:fill="auto"/>
          </w:tcPr>
          <w:p w14:paraId="491B19D3" w14:textId="7F44647D" w:rsidR="00CD7D5B"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40,0</w:t>
            </w:r>
          </w:p>
        </w:tc>
        <w:tc>
          <w:tcPr>
            <w:tcW w:w="4332" w:type="dxa"/>
            <w:vMerge w:val="restart"/>
          </w:tcPr>
          <w:p w14:paraId="284BC92F" w14:textId="77777777" w:rsidR="00C402B1"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 коду ОКВЭД 85.41 «Образование дополнительное детей и взрослых» зарегистрированы 2 индивидуальных предпринимателя</w:t>
            </w:r>
            <w:r w:rsidR="00C402B1" w:rsidRPr="00702AFC">
              <w:rPr>
                <w:rFonts w:ascii="Times New Roman" w:hAnsi="Times New Roman" w:cs="Times New Roman"/>
                <w:sz w:val="20"/>
                <w:szCs w:val="20"/>
              </w:rPr>
              <w:t>:</w:t>
            </w:r>
          </w:p>
          <w:p w14:paraId="06DD634B" w14:textId="77777777"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-ИП </w:t>
            </w:r>
            <w:proofErr w:type="spellStart"/>
            <w:r w:rsidRPr="00702AFC">
              <w:rPr>
                <w:rFonts w:ascii="Times New Roman" w:hAnsi="Times New Roman" w:cs="Times New Roman"/>
                <w:sz w:val="20"/>
                <w:szCs w:val="20"/>
              </w:rPr>
              <w:t>Банзаракцаев</w:t>
            </w:r>
            <w:proofErr w:type="spellEnd"/>
            <w:r w:rsidRPr="00702AFC">
              <w:rPr>
                <w:rFonts w:ascii="Times New Roman" w:hAnsi="Times New Roman" w:cs="Times New Roman"/>
                <w:sz w:val="20"/>
                <w:szCs w:val="20"/>
              </w:rPr>
              <w:t xml:space="preserve"> А.Д.</w:t>
            </w:r>
          </w:p>
          <w:p w14:paraId="6200C65F" w14:textId="77777777"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-ИП </w:t>
            </w:r>
            <w:proofErr w:type="spellStart"/>
            <w:r w:rsidRPr="00702AFC">
              <w:rPr>
                <w:rFonts w:ascii="Times New Roman" w:hAnsi="Times New Roman" w:cs="Times New Roman"/>
                <w:sz w:val="20"/>
                <w:szCs w:val="20"/>
              </w:rPr>
              <w:t>Пашинский</w:t>
            </w:r>
            <w:proofErr w:type="spellEnd"/>
            <w:r w:rsidRPr="00702AFC">
              <w:rPr>
                <w:rFonts w:ascii="Times New Roman" w:hAnsi="Times New Roman" w:cs="Times New Roman"/>
                <w:sz w:val="20"/>
                <w:szCs w:val="20"/>
              </w:rPr>
              <w:t xml:space="preserve"> К.М.</w:t>
            </w:r>
          </w:p>
          <w:p w14:paraId="2FBA9848" w14:textId="3AEB8D2E"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Доля организаций частной формы собственности в сфере услуг дополнительного образования детей составляет 40,0%</w:t>
            </w:r>
          </w:p>
        </w:tc>
      </w:tr>
      <w:tr w:rsidR="00CD7D5B" w:rsidRPr="00702AFC" w14:paraId="75E85CFA" w14:textId="77777777" w:rsidTr="00AD62A9">
        <w:trPr>
          <w:trHeight w:val="2827"/>
        </w:trPr>
        <w:tc>
          <w:tcPr>
            <w:tcW w:w="703" w:type="dxa"/>
            <w:shd w:val="clear" w:color="auto" w:fill="auto"/>
          </w:tcPr>
          <w:p w14:paraId="0D7D3D83" w14:textId="3735D27E"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4.2</w:t>
            </w:r>
          </w:p>
        </w:tc>
        <w:tc>
          <w:tcPr>
            <w:tcW w:w="2382" w:type="dxa"/>
            <w:shd w:val="clear" w:color="auto" w:fill="auto"/>
          </w:tcPr>
          <w:p w14:paraId="26D8FFEB" w14:textId="77777777"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Систематизация   данных   об индивидуальных предпринимателях   и </w:t>
            </w:r>
            <w:proofErr w:type="gramStart"/>
            <w:r w:rsidRPr="00702AFC">
              <w:rPr>
                <w:rFonts w:ascii="Times New Roman" w:hAnsi="Times New Roman" w:cs="Times New Roman"/>
                <w:bCs/>
                <w:sz w:val="20"/>
                <w:szCs w:val="20"/>
              </w:rPr>
              <w:t>организациях  (</w:t>
            </w:r>
            <w:proofErr w:type="gramEnd"/>
            <w:r w:rsidRPr="00702AFC">
              <w:rPr>
                <w:rFonts w:ascii="Times New Roman" w:hAnsi="Times New Roman" w:cs="Times New Roman"/>
                <w:bCs/>
                <w:sz w:val="20"/>
                <w:szCs w:val="20"/>
              </w:rPr>
              <w:t>кроме государственных   и муниципальных), оказывающих</w:t>
            </w:r>
          </w:p>
          <w:p w14:paraId="18AD7BE5" w14:textId="6DDEB389"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образовательные    </w:t>
            </w:r>
            <w:proofErr w:type="gramStart"/>
            <w:r w:rsidRPr="00702AFC">
              <w:rPr>
                <w:rFonts w:ascii="Times New Roman" w:hAnsi="Times New Roman" w:cs="Times New Roman"/>
                <w:bCs/>
                <w:sz w:val="20"/>
                <w:szCs w:val="20"/>
              </w:rPr>
              <w:t>услуги  в</w:t>
            </w:r>
            <w:proofErr w:type="gramEnd"/>
            <w:r w:rsidRPr="00702AFC">
              <w:rPr>
                <w:rFonts w:ascii="Times New Roman" w:hAnsi="Times New Roman" w:cs="Times New Roman"/>
                <w:bCs/>
                <w:sz w:val="20"/>
                <w:szCs w:val="20"/>
              </w:rPr>
              <w:t xml:space="preserve">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 Республики Бурятия</w:t>
            </w:r>
          </w:p>
        </w:tc>
        <w:tc>
          <w:tcPr>
            <w:tcW w:w="1279" w:type="dxa"/>
            <w:shd w:val="clear" w:color="auto" w:fill="auto"/>
          </w:tcPr>
          <w:p w14:paraId="5276C799" w14:textId="139A6E75"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shd w:val="clear" w:color="auto" w:fill="auto"/>
          </w:tcPr>
          <w:p w14:paraId="31D41665" w14:textId="77777777" w:rsidR="00CD7D5B" w:rsidRPr="00702AFC" w:rsidRDefault="00CD7D5B" w:rsidP="00702AFC">
            <w:pPr>
              <w:spacing w:after="0" w:line="240" w:lineRule="auto"/>
              <w:rPr>
                <w:rFonts w:ascii="Times New Roman" w:hAnsi="Times New Roman" w:cs="Times New Roman"/>
                <w:sz w:val="20"/>
                <w:szCs w:val="20"/>
              </w:rPr>
            </w:pPr>
          </w:p>
        </w:tc>
        <w:tc>
          <w:tcPr>
            <w:tcW w:w="1939" w:type="dxa"/>
            <w:vMerge/>
            <w:shd w:val="clear" w:color="auto" w:fill="auto"/>
          </w:tcPr>
          <w:p w14:paraId="306BE40E" w14:textId="77777777" w:rsidR="00CD7D5B" w:rsidRPr="00702AFC" w:rsidRDefault="00CD7D5B" w:rsidP="00702AFC">
            <w:pPr>
              <w:spacing w:after="0" w:line="240" w:lineRule="auto"/>
              <w:rPr>
                <w:rFonts w:ascii="Times New Roman" w:hAnsi="Times New Roman" w:cs="Times New Roman"/>
                <w:sz w:val="20"/>
                <w:szCs w:val="20"/>
              </w:rPr>
            </w:pPr>
          </w:p>
        </w:tc>
        <w:tc>
          <w:tcPr>
            <w:tcW w:w="992" w:type="dxa"/>
            <w:vMerge/>
            <w:shd w:val="clear" w:color="auto" w:fill="auto"/>
          </w:tcPr>
          <w:p w14:paraId="3618ABE0"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6B869274"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24AD636E"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2ACC2D08"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r>
      <w:tr w:rsidR="00C402B1" w:rsidRPr="00702AFC" w14:paraId="4CD4A3C4" w14:textId="77777777" w:rsidTr="00AD62A9">
        <w:trPr>
          <w:trHeight w:val="227"/>
        </w:trPr>
        <w:tc>
          <w:tcPr>
            <w:tcW w:w="703" w:type="dxa"/>
            <w:shd w:val="clear" w:color="auto" w:fill="auto"/>
          </w:tcPr>
          <w:p w14:paraId="7B2CA1EA" w14:textId="293A7246"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5.</w:t>
            </w:r>
          </w:p>
        </w:tc>
        <w:tc>
          <w:tcPr>
            <w:tcW w:w="14573" w:type="dxa"/>
            <w:gridSpan w:val="8"/>
            <w:shd w:val="clear" w:color="auto" w:fill="auto"/>
          </w:tcPr>
          <w:p w14:paraId="233F4206" w14:textId="7457D6F0"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медицинских услуг.</w:t>
            </w:r>
          </w:p>
        </w:tc>
      </w:tr>
      <w:tr w:rsidR="00C402B1" w:rsidRPr="00702AFC" w14:paraId="18B968DA" w14:textId="77777777" w:rsidTr="00AD62A9">
        <w:trPr>
          <w:trHeight w:val="1552"/>
        </w:trPr>
        <w:tc>
          <w:tcPr>
            <w:tcW w:w="703" w:type="dxa"/>
            <w:shd w:val="clear" w:color="auto" w:fill="auto"/>
          </w:tcPr>
          <w:p w14:paraId="3873CBB2" w14:textId="59ACE1F7"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5.1.</w:t>
            </w:r>
          </w:p>
        </w:tc>
        <w:tc>
          <w:tcPr>
            <w:tcW w:w="2382" w:type="dxa"/>
            <w:shd w:val="clear" w:color="auto" w:fill="auto"/>
          </w:tcPr>
          <w:p w14:paraId="4D5A4919" w14:textId="58659F4A"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Предоставление имущественной поддержки субъектам предпринимательской деятельности, предоставляющим медицинские услуги</w:t>
            </w:r>
          </w:p>
        </w:tc>
        <w:tc>
          <w:tcPr>
            <w:tcW w:w="1279" w:type="dxa"/>
            <w:shd w:val="clear" w:color="auto" w:fill="auto"/>
          </w:tcPr>
          <w:p w14:paraId="1BB33154" w14:textId="4D9CBC90"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447836E9" w14:textId="10FAC29F"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52DF68DA" w14:textId="7F090D39"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на рынках медицинских услуг, %</w:t>
            </w:r>
          </w:p>
        </w:tc>
        <w:tc>
          <w:tcPr>
            <w:tcW w:w="992" w:type="dxa"/>
            <w:shd w:val="clear" w:color="auto" w:fill="auto"/>
          </w:tcPr>
          <w:p w14:paraId="5FC655B9" w14:textId="194D3E24"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56D394F0" w14:textId="4355BD6D"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0E05A943" w14:textId="4B50C9FA"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0A3B1C4D" w14:textId="1714BE75" w:rsidR="00C402B1"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По коду ОКВЭД 86 «Деятельность в области здравоохранения» </w:t>
            </w:r>
            <w:r w:rsidR="00127B0E">
              <w:rPr>
                <w:rFonts w:ascii="Times New Roman" w:hAnsi="Times New Roman" w:cs="Times New Roman"/>
                <w:sz w:val="20"/>
                <w:szCs w:val="20"/>
              </w:rPr>
              <w:t>организаций частной формы собственности не зарегистрировано.</w:t>
            </w:r>
          </w:p>
        </w:tc>
      </w:tr>
      <w:tr w:rsidR="00B04FE4" w:rsidRPr="00702AFC" w14:paraId="603F3CCA" w14:textId="77777777" w:rsidTr="00AD62A9">
        <w:trPr>
          <w:trHeight w:val="355"/>
        </w:trPr>
        <w:tc>
          <w:tcPr>
            <w:tcW w:w="703" w:type="dxa"/>
            <w:shd w:val="clear" w:color="auto" w:fill="auto"/>
          </w:tcPr>
          <w:p w14:paraId="7001D5CF" w14:textId="0410E248"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6</w:t>
            </w:r>
          </w:p>
        </w:tc>
        <w:tc>
          <w:tcPr>
            <w:tcW w:w="14573" w:type="dxa"/>
            <w:gridSpan w:val="8"/>
            <w:shd w:val="clear" w:color="auto" w:fill="auto"/>
          </w:tcPr>
          <w:p w14:paraId="1C32B465" w14:textId="292868A9"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розничной торговли лекарственными препаратами, медицинскими изделиями и сопутствующими товарами</w:t>
            </w:r>
          </w:p>
        </w:tc>
      </w:tr>
      <w:tr w:rsidR="00B04FE4" w:rsidRPr="00702AFC" w14:paraId="1859FA8E" w14:textId="77777777" w:rsidTr="00AD62A9">
        <w:trPr>
          <w:trHeight w:val="2827"/>
        </w:trPr>
        <w:tc>
          <w:tcPr>
            <w:tcW w:w="703" w:type="dxa"/>
            <w:shd w:val="clear" w:color="auto" w:fill="auto"/>
          </w:tcPr>
          <w:p w14:paraId="0597D437" w14:textId="299C85D8"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6.1</w:t>
            </w:r>
          </w:p>
        </w:tc>
        <w:tc>
          <w:tcPr>
            <w:tcW w:w="2382" w:type="dxa"/>
            <w:shd w:val="clear" w:color="auto" w:fill="auto"/>
          </w:tcPr>
          <w:p w14:paraId="2CB4E8F2" w14:textId="16F14F4F" w:rsidR="00B04FE4" w:rsidRPr="00702AFC" w:rsidRDefault="00B04FE4"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Привлечение            частных аптечных   организаций   для </w:t>
            </w:r>
            <w:proofErr w:type="gramStart"/>
            <w:r w:rsidRPr="00702AFC">
              <w:rPr>
                <w:rFonts w:ascii="Times New Roman" w:hAnsi="Times New Roman" w:cs="Times New Roman"/>
                <w:bCs/>
                <w:sz w:val="20"/>
                <w:szCs w:val="20"/>
              </w:rPr>
              <w:t>оказания  услуг</w:t>
            </w:r>
            <w:proofErr w:type="gramEnd"/>
            <w:r w:rsidRPr="00702AFC">
              <w:rPr>
                <w:rFonts w:ascii="Times New Roman" w:hAnsi="Times New Roman" w:cs="Times New Roman"/>
                <w:bCs/>
                <w:sz w:val="20"/>
                <w:szCs w:val="20"/>
              </w:rPr>
              <w:t xml:space="preserve">  по  отпуску лекарственных препаратов в рамках   обеспечения необходимыми лекарственными препаратами льготных категорий граждан</w:t>
            </w:r>
          </w:p>
        </w:tc>
        <w:tc>
          <w:tcPr>
            <w:tcW w:w="1279" w:type="dxa"/>
            <w:shd w:val="clear" w:color="auto" w:fill="auto"/>
          </w:tcPr>
          <w:p w14:paraId="335950C6" w14:textId="1270EF02"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val="restart"/>
            <w:shd w:val="clear" w:color="auto" w:fill="auto"/>
          </w:tcPr>
          <w:p w14:paraId="53D32C0A" w14:textId="71E50FCF" w:rsidR="00B04FE4" w:rsidRPr="00702AFC" w:rsidRDefault="00B04FE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ГБУЗ РБ «Петропавловская ЦРБ»,</w:t>
            </w:r>
          </w:p>
          <w:p w14:paraId="4F679293" w14:textId="77777777" w:rsidR="00B04FE4" w:rsidRPr="00702AFC" w:rsidRDefault="00B04FE4" w:rsidP="00702AFC">
            <w:pPr>
              <w:spacing w:after="0" w:line="240" w:lineRule="auto"/>
              <w:rPr>
                <w:rFonts w:ascii="Times New Roman" w:hAnsi="Times New Roman" w:cs="Times New Roman"/>
                <w:sz w:val="20"/>
                <w:szCs w:val="20"/>
              </w:rPr>
            </w:pPr>
          </w:p>
          <w:p w14:paraId="047C9300" w14:textId="674D69B3"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val="restart"/>
            <w:shd w:val="clear" w:color="auto" w:fill="auto"/>
          </w:tcPr>
          <w:p w14:paraId="18660CAB" w14:textId="77777777" w:rsidR="00B04FE4" w:rsidRPr="00702AFC" w:rsidRDefault="00B04FE4"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p w14:paraId="1E00C94D" w14:textId="77777777" w:rsidR="00B04FE4" w:rsidRPr="00702AFC" w:rsidRDefault="00B04FE4" w:rsidP="00702AFC">
            <w:pPr>
              <w:autoSpaceDE w:val="0"/>
              <w:autoSpaceDN w:val="0"/>
              <w:adjustRightInd w:val="0"/>
              <w:spacing w:after="0" w:line="240" w:lineRule="auto"/>
              <w:rPr>
                <w:rFonts w:ascii="Times New Roman" w:hAnsi="Times New Roman" w:cs="Times New Roman"/>
                <w:bCs/>
                <w:sz w:val="20"/>
                <w:szCs w:val="20"/>
              </w:rPr>
            </w:pPr>
          </w:p>
          <w:p w14:paraId="1F3745E6" w14:textId="77777777" w:rsidR="00B04FE4" w:rsidRPr="00702AFC" w:rsidRDefault="00B04FE4" w:rsidP="00702AFC">
            <w:pPr>
              <w:autoSpaceDE w:val="0"/>
              <w:autoSpaceDN w:val="0"/>
              <w:adjustRightInd w:val="0"/>
              <w:spacing w:after="0" w:line="240" w:lineRule="auto"/>
              <w:rPr>
                <w:rFonts w:ascii="Times New Roman" w:hAnsi="Times New Roman" w:cs="Times New Roman"/>
                <w:bCs/>
                <w:sz w:val="20"/>
                <w:szCs w:val="20"/>
              </w:rPr>
            </w:pPr>
          </w:p>
          <w:p w14:paraId="3A201D06" w14:textId="21BE30E2" w:rsidR="00B04FE4" w:rsidRPr="00702AFC" w:rsidRDefault="00B04FE4" w:rsidP="00702AFC">
            <w:pPr>
              <w:spacing w:after="0" w:line="240" w:lineRule="auto"/>
              <w:rPr>
                <w:rFonts w:ascii="Times New Roman" w:hAnsi="Times New Roman" w:cs="Times New Roman"/>
                <w:sz w:val="20"/>
                <w:szCs w:val="20"/>
              </w:rPr>
            </w:pPr>
          </w:p>
        </w:tc>
        <w:tc>
          <w:tcPr>
            <w:tcW w:w="992" w:type="dxa"/>
            <w:vMerge w:val="restart"/>
            <w:shd w:val="clear" w:color="auto" w:fill="auto"/>
          </w:tcPr>
          <w:p w14:paraId="7D064797"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62,5</w:t>
            </w:r>
          </w:p>
        </w:tc>
        <w:tc>
          <w:tcPr>
            <w:tcW w:w="995" w:type="dxa"/>
            <w:vMerge w:val="restart"/>
            <w:shd w:val="clear" w:color="auto" w:fill="auto"/>
          </w:tcPr>
          <w:p w14:paraId="74F578F1"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66,0</w:t>
            </w:r>
          </w:p>
        </w:tc>
        <w:tc>
          <w:tcPr>
            <w:tcW w:w="1020" w:type="dxa"/>
            <w:vMerge w:val="restart"/>
            <w:shd w:val="clear" w:color="auto" w:fill="auto"/>
          </w:tcPr>
          <w:p w14:paraId="082DB6F5"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83,3</w:t>
            </w:r>
          </w:p>
        </w:tc>
        <w:tc>
          <w:tcPr>
            <w:tcW w:w="4332" w:type="dxa"/>
            <w:vMerge w:val="restart"/>
          </w:tcPr>
          <w:p w14:paraId="5CD07CCA"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районе 7 учреждений аптечной сети, 6 из них находятся в частной собственности, 1 аптека находится на территории ГБУЗ «Петропавловская ЦРБ». Таким образом, доля организаций частной формы собственности в сфере услуг розничной торговли лекарственной препаратами, медицинскими изделиями и сопутствующими товарами составляет 83,3 % </w:t>
            </w:r>
          </w:p>
          <w:p w14:paraId="322EFD81" w14:textId="4535E3D3"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w:t>
            </w:r>
          </w:p>
          <w:p w14:paraId="3F71EF1E" w14:textId="10EF2718"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p w14:paraId="41BB8B5A" w14:textId="52DDC80C"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p w14:paraId="215051B9" w14:textId="215BE620"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p w14:paraId="4FC01E5F" w14:textId="2C73721B"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Организационно-методическая и информационно-консультативная помощь оказывается путем размещения разъяснений, объявлений, информации на официальном сайте 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в </w:t>
            </w:r>
            <w:proofErr w:type="spellStart"/>
            <w:r w:rsidRPr="00702AFC">
              <w:rPr>
                <w:rFonts w:ascii="Times New Roman" w:hAnsi="Times New Roman" w:cs="Times New Roman"/>
                <w:sz w:val="20"/>
                <w:szCs w:val="20"/>
              </w:rPr>
              <w:t>Вайбер</w:t>
            </w:r>
            <w:proofErr w:type="spellEnd"/>
            <w:r w:rsidRPr="00702AFC">
              <w:rPr>
                <w:rFonts w:ascii="Times New Roman" w:hAnsi="Times New Roman" w:cs="Times New Roman"/>
                <w:sz w:val="20"/>
                <w:szCs w:val="20"/>
              </w:rPr>
              <w:t xml:space="preserve"> чате создана группа «Предпринимателя Джиды», которая включает 124 участника, в районной газете «</w:t>
            </w:r>
            <w:proofErr w:type="spellStart"/>
            <w:r w:rsidRPr="00702AFC">
              <w:rPr>
                <w:rFonts w:ascii="Times New Roman" w:hAnsi="Times New Roman" w:cs="Times New Roman"/>
                <w:sz w:val="20"/>
                <w:szCs w:val="20"/>
              </w:rPr>
              <w:t>Джидинка</w:t>
            </w:r>
            <w:proofErr w:type="spellEnd"/>
            <w:r w:rsidRPr="00702AFC">
              <w:rPr>
                <w:rFonts w:ascii="Times New Roman" w:hAnsi="Times New Roman" w:cs="Times New Roman"/>
                <w:sz w:val="20"/>
                <w:szCs w:val="20"/>
              </w:rPr>
              <w:t>».</w:t>
            </w:r>
          </w:p>
        </w:tc>
      </w:tr>
      <w:tr w:rsidR="00B04FE4" w:rsidRPr="00702AFC" w14:paraId="42B4E19A" w14:textId="77777777" w:rsidTr="00AD62A9">
        <w:trPr>
          <w:trHeight w:val="1763"/>
        </w:trPr>
        <w:tc>
          <w:tcPr>
            <w:tcW w:w="703" w:type="dxa"/>
            <w:shd w:val="clear" w:color="auto" w:fill="auto"/>
          </w:tcPr>
          <w:p w14:paraId="4EEDDD78" w14:textId="47BAA723"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6.2</w:t>
            </w:r>
          </w:p>
        </w:tc>
        <w:tc>
          <w:tcPr>
            <w:tcW w:w="2382" w:type="dxa"/>
            <w:shd w:val="clear" w:color="auto" w:fill="auto"/>
          </w:tcPr>
          <w:p w14:paraId="1656342A" w14:textId="58F4868F"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Оказание      организационно-</w:t>
            </w:r>
            <w:proofErr w:type="gramStart"/>
            <w:r w:rsidRPr="00702AFC">
              <w:rPr>
                <w:rFonts w:ascii="Times New Roman" w:hAnsi="Times New Roman" w:cs="Times New Roman"/>
                <w:bCs/>
                <w:sz w:val="20"/>
                <w:szCs w:val="20"/>
              </w:rPr>
              <w:t>методической  и</w:t>
            </w:r>
            <w:proofErr w:type="gramEnd"/>
            <w:r w:rsidRPr="00702AFC">
              <w:rPr>
                <w:rFonts w:ascii="Times New Roman" w:hAnsi="Times New Roman" w:cs="Times New Roman"/>
                <w:bCs/>
                <w:sz w:val="20"/>
                <w:szCs w:val="20"/>
              </w:rPr>
              <w:t xml:space="preserve"> информационно-консультативной   помощи негосударственным аптечным организациям</w:t>
            </w:r>
          </w:p>
        </w:tc>
        <w:tc>
          <w:tcPr>
            <w:tcW w:w="1279" w:type="dxa"/>
            <w:shd w:val="clear" w:color="auto" w:fill="auto"/>
          </w:tcPr>
          <w:p w14:paraId="041BF47F" w14:textId="65AF7C94"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shd w:val="clear" w:color="auto" w:fill="auto"/>
          </w:tcPr>
          <w:p w14:paraId="3F7F5952" w14:textId="61AD639B" w:rsidR="00B04FE4" w:rsidRPr="00702AFC" w:rsidRDefault="00B04FE4" w:rsidP="00702AFC">
            <w:pPr>
              <w:spacing w:after="0" w:line="240" w:lineRule="auto"/>
              <w:rPr>
                <w:rFonts w:ascii="Times New Roman" w:hAnsi="Times New Roman" w:cs="Times New Roman"/>
                <w:sz w:val="20"/>
                <w:szCs w:val="20"/>
              </w:rPr>
            </w:pPr>
          </w:p>
        </w:tc>
        <w:tc>
          <w:tcPr>
            <w:tcW w:w="1939" w:type="dxa"/>
            <w:vMerge/>
            <w:shd w:val="clear" w:color="auto" w:fill="auto"/>
          </w:tcPr>
          <w:p w14:paraId="13926693" w14:textId="77777777" w:rsidR="00B04FE4" w:rsidRPr="00702AFC" w:rsidRDefault="00B04FE4" w:rsidP="00702AFC">
            <w:pPr>
              <w:spacing w:after="0" w:line="240" w:lineRule="auto"/>
              <w:rPr>
                <w:rFonts w:ascii="Times New Roman" w:hAnsi="Times New Roman" w:cs="Times New Roman"/>
                <w:sz w:val="20"/>
                <w:szCs w:val="20"/>
              </w:rPr>
            </w:pPr>
          </w:p>
        </w:tc>
        <w:tc>
          <w:tcPr>
            <w:tcW w:w="992" w:type="dxa"/>
            <w:vMerge/>
            <w:shd w:val="clear" w:color="auto" w:fill="auto"/>
          </w:tcPr>
          <w:p w14:paraId="7275C953"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2BB970A3"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0422DDE2"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48A6D136"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r>
      <w:tr w:rsidR="00B04FE4" w:rsidRPr="00702AFC" w14:paraId="2782F82E" w14:textId="77777777" w:rsidTr="00AD62A9">
        <w:trPr>
          <w:trHeight w:val="343"/>
        </w:trPr>
        <w:tc>
          <w:tcPr>
            <w:tcW w:w="703" w:type="dxa"/>
            <w:shd w:val="clear" w:color="auto" w:fill="auto"/>
          </w:tcPr>
          <w:p w14:paraId="3C4CD452" w14:textId="370560B0" w:rsidR="00B04FE4" w:rsidRPr="00702AFC" w:rsidRDefault="00B04FE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7.</w:t>
            </w:r>
          </w:p>
        </w:tc>
        <w:tc>
          <w:tcPr>
            <w:tcW w:w="14573" w:type="dxa"/>
            <w:gridSpan w:val="8"/>
            <w:shd w:val="clear" w:color="auto" w:fill="auto"/>
          </w:tcPr>
          <w:p w14:paraId="0E31CC9A" w14:textId="24FA231E"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социальных услуг.</w:t>
            </w:r>
          </w:p>
        </w:tc>
      </w:tr>
      <w:tr w:rsidR="00146E67" w:rsidRPr="00702AFC" w14:paraId="7C823C33" w14:textId="77777777" w:rsidTr="00AD62A9">
        <w:trPr>
          <w:trHeight w:val="276"/>
        </w:trPr>
        <w:tc>
          <w:tcPr>
            <w:tcW w:w="703" w:type="dxa"/>
            <w:shd w:val="clear" w:color="auto" w:fill="auto"/>
          </w:tcPr>
          <w:p w14:paraId="6677B415" w14:textId="27FC6399" w:rsidR="00146E67" w:rsidRPr="00702AFC" w:rsidRDefault="00146E6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7.1.</w:t>
            </w:r>
          </w:p>
        </w:tc>
        <w:tc>
          <w:tcPr>
            <w:tcW w:w="2382" w:type="dxa"/>
            <w:shd w:val="clear" w:color="auto" w:fill="auto"/>
          </w:tcPr>
          <w:p w14:paraId="19446C63" w14:textId="2E64CB32" w:rsidR="00146E67" w:rsidRPr="00702AFC" w:rsidRDefault="00146E6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Проведение информационной кампании по увеличению числа субъектов малого и среднего предпринимательства со статусом «социальное» предприятие</w:t>
            </w:r>
          </w:p>
        </w:tc>
        <w:tc>
          <w:tcPr>
            <w:tcW w:w="1279" w:type="dxa"/>
            <w:shd w:val="clear" w:color="auto" w:fill="auto"/>
          </w:tcPr>
          <w:p w14:paraId="70FED4E0" w14:textId="6BD3F835" w:rsidR="00146E67" w:rsidRPr="00702AFC" w:rsidRDefault="00146E6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shd w:val="clear" w:color="auto" w:fill="auto"/>
          </w:tcPr>
          <w:p w14:paraId="7B397714" w14:textId="3DE5E830"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669A3512" w14:textId="380958AC"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Количество СМП, имеющих статус «социальное» предприятие</w:t>
            </w:r>
          </w:p>
        </w:tc>
        <w:tc>
          <w:tcPr>
            <w:tcW w:w="992" w:type="dxa"/>
            <w:shd w:val="clear" w:color="auto" w:fill="auto"/>
          </w:tcPr>
          <w:p w14:paraId="44F2E8A7" w14:textId="599B932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35D424D6" w14:textId="406922BF"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1020" w:type="dxa"/>
            <w:shd w:val="clear" w:color="auto" w:fill="auto"/>
          </w:tcPr>
          <w:p w14:paraId="2695FB3D" w14:textId="1C66E29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4332" w:type="dxa"/>
          </w:tcPr>
          <w:p w14:paraId="62D4104D" w14:textId="54622326"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2022 году статус «социального» предприятия получила ИП «</w:t>
            </w:r>
            <w:proofErr w:type="spellStart"/>
            <w:r w:rsidRPr="00702AFC">
              <w:rPr>
                <w:rFonts w:ascii="Times New Roman" w:hAnsi="Times New Roman" w:cs="Times New Roman"/>
                <w:sz w:val="20"/>
                <w:szCs w:val="20"/>
              </w:rPr>
              <w:t>Цыбенова</w:t>
            </w:r>
            <w:proofErr w:type="spellEnd"/>
            <w:r w:rsidRPr="00702AFC">
              <w:rPr>
                <w:rFonts w:ascii="Times New Roman" w:hAnsi="Times New Roman" w:cs="Times New Roman"/>
                <w:sz w:val="20"/>
                <w:szCs w:val="20"/>
              </w:rPr>
              <w:t xml:space="preserve"> Н.Ц. по коду ОКВЭД 88.10 «Предоставление социальных услуг без обеспечения проживания престарелым и инвалидам»</w:t>
            </w:r>
          </w:p>
        </w:tc>
      </w:tr>
      <w:tr w:rsidR="00146E67" w:rsidRPr="00702AFC" w14:paraId="730254B6" w14:textId="77777777" w:rsidTr="00AD62A9">
        <w:tc>
          <w:tcPr>
            <w:tcW w:w="703" w:type="dxa"/>
            <w:shd w:val="clear" w:color="auto" w:fill="auto"/>
          </w:tcPr>
          <w:p w14:paraId="303FBABF" w14:textId="61552F82"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8</w:t>
            </w:r>
          </w:p>
        </w:tc>
        <w:tc>
          <w:tcPr>
            <w:tcW w:w="10241" w:type="dxa"/>
            <w:gridSpan w:val="7"/>
            <w:shd w:val="clear" w:color="auto" w:fill="auto"/>
          </w:tcPr>
          <w:p w14:paraId="17EBF726" w14:textId="1ADB6665"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ритуальных услуг</w:t>
            </w:r>
          </w:p>
        </w:tc>
        <w:tc>
          <w:tcPr>
            <w:tcW w:w="4332" w:type="dxa"/>
          </w:tcPr>
          <w:p w14:paraId="52752467"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r>
      <w:tr w:rsidR="00146E67" w:rsidRPr="00702AFC" w14:paraId="393F3827" w14:textId="77777777" w:rsidTr="00AD62A9">
        <w:tc>
          <w:tcPr>
            <w:tcW w:w="703" w:type="dxa"/>
            <w:shd w:val="clear" w:color="auto" w:fill="auto"/>
          </w:tcPr>
          <w:p w14:paraId="3B78CD64" w14:textId="4F8221D5"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8.1</w:t>
            </w:r>
          </w:p>
        </w:tc>
        <w:tc>
          <w:tcPr>
            <w:tcW w:w="2382" w:type="dxa"/>
            <w:shd w:val="clear" w:color="auto" w:fill="auto"/>
          </w:tcPr>
          <w:p w14:paraId="246C5829" w14:textId="3D5C38CF"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Оказание    информационной, </w:t>
            </w:r>
            <w:proofErr w:type="gramStart"/>
            <w:r w:rsidRPr="00702AFC">
              <w:rPr>
                <w:rFonts w:ascii="Times New Roman" w:hAnsi="Times New Roman" w:cs="Times New Roman"/>
                <w:bCs/>
                <w:sz w:val="20"/>
                <w:szCs w:val="20"/>
              </w:rPr>
              <w:t>консультационной  и</w:t>
            </w:r>
            <w:proofErr w:type="gramEnd"/>
            <w:r w:rsidRPr="00702AFC">
              <w:rPr>
                <w:rFonts w:ascii="Times New Roman" w:hAnsi="Times New Roman" w:cs="Times New Roman"/>
                <w:bCs/>
                <w:sz w:val="20"/>
                <w:szCs w:val="20"/>
              </w:rPr>
              <w:t xml:space="preserve"> финансовой          поддержки субъектам   МСП, о   мерах государственной   поддержки малого и  среднего предпринимательства</w:t>
            </w:r>
          </w:p>
        </w:tc>
        <w:tc>
          <w:tcPr>
            <w:tcW w:w="1279" w:type="dxa"/>
            <w:shd w:val="clear" w:color="auto" w:fill="auto"/>
          </w:tcPr>
          <w:p w14:paraId="6B7EE6C6" w14:textId="098778E9"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7E681783" w14:textId="130F1D37"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 Администрация МО СП «Петропавловское»</w:t>
            </w:r>
          </w:p>
        </w:tc>
        <w:tc>
          <w:tcPr>
            <w:tcW w:w="1939" w:type="dxa"/>
            <w:vMerge w:val="restart"/>
            <w:shd w:val="clear" w:color="auto" w:fill="auto"/>
          </w:tcPr>
          <w:p w14:paraId="7A5AF7D8" w14:textId="4EFD753A" w:rsidR="00146E67" w:rsidRPr="00702AFC" w:rsidRDefault="00146E67"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Доля  организаций</w:t>
            </w:r>
            <w:proofErr w:type="gramEnd"/>
            <w:r w:rsidRPr="00702AFC">
              <w:rPr>
                <w:rFonts w:ascii="Times New Roman" w:hAnsi="Times New Roman" w:cs="Times New Roman"/>
                <w:bCs/>
                <w:sz w:val="20"/>
                <w:szCs w:val="20"/>
              </w:rPr>
              <w:t xml:space="preserve">  частной формы собственности в сфере ритуальных услуг, %</w:t>
            </w:r>
          </w:p>
        </w:tc>
        <w:tc>
          <w:tcPr>
            <w:tcW w:w="992" w:type="dxa"/>
            <w:vMerge w:val="restart"/>
            <w:shd w:val="clear" w:color="auto" w:fill="auto"/>
          </w:tcPr>
          <w:p w14:paraId="0EE31208"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vMerge w:val="restart"/>
            <w:shd w:val="clear" w:color="auto" w:fill="auto"/>
          </w:tcPr>
          <w:p w14:paraId="38377A6C"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43605FF2"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634D912B"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районе две организации частной формы собственности оказывают услуги по организации похорон и представление связанных с ними услуг, что составляет 100 %. Данная деятельность у субъектов малого предпринимательства является дополнительным видом.</w:t>
            </w:r>
          </w:p>
          <w:p w14:paraId="31C6F8B0" w14:textId="5F7AEE2F"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Утверждена стоимость оказания ритуальных услуг по </w:t>
            </w:r>
            <w:proofErr w:type="spellStart"/>
            <w:proofErr w:type="gramStart"/>
            <w:r w:rsidRPr="00702AFC">
              <w:rPr>
                <w:rFonts w:ascii="Times New Roman" w:hAnsi="Times New Roman" w:cs="Times New Roman"/>
                <w:sz w:val="20"/>
                <w:szCs w:val="20"/>
              </w:rPr>
              <w:t>Джидинскому</w:t>
            </w:r>
            <w:proofErr w:type="spellEnd"/>
            <w:r w:rsidRPr="00702AFC">
              <w:rPr>
                <w:rFonts w:ascii="Times New Roman" w:hAnsi="Times New Roman" w:cs="Times New Roman"/>
                <w:sz w:val="20"/>
                <w:szCs w:val="20"/>
              </w:rPr>
              <w:t xml:space="preserve">  району</w:t>
            </w:r>
            <w:proofErr w:type="gramEnd"/>
            <w:r w:rsidR="00E30A6C">
              <w:rPr>
                <w:rFonts w:ascii="Times New Roman" w:hAnsi="Times New Roman" w:cs="Times New Roman"/>
                <w:sz w:val="20"/>
                <w:szCs w:val="20"/>
              </w:rPr>
              <w:t>.</w:t>
            </w:r>
            <w:r w:rsidRPr="00702AFC">
              <w:rPr>
                <w:rFonts w:ascii="Times New Roman" w:hAnsi="Times New Roman" w:cs="Times New Roman"/>
                <w:sz w:val="20"/>
                <w:szCs w:val="20"/>
              </w:rPr>
              <w:t xml:space="preserve"> </w:t>
            </w:r>
          </w:p>
        </w:tc>
      </w:tr>
      <w:tr w:rsidR="00146E67" w:rsidRPr="00702AFC" w14:paraId="19F4D7AF" w14:textId="77777777" w:rsidTr="00AD62A9">
        <w:tc>
          <w:tcPr>
            <w:tcW w:w="703" w:type="dxa"/>
            <w:shd w:val="clear" w:color="auto" w:fill="auto"/>
          </w:tcPr>
          <w:p w14:paraId="4959FD32" w14:textId="16CC19B2"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8.2</w:t>
            </w:r>
          </w:p>
        </w:tc>
        <w:tc>
          <w:tcPr>
            <w:tcW w:w="2382" w:type="dxa"/>
            <w:shd w:val="clear" w:color="auto" w:fill="auto"/>
          </w:tcPr>
          <w:p w14:paraId="1C533684" w14:textId="0CB0B39D"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Мониторинг   хозяйствующих </w:t>
            </w:r>
            <w:proofErr w:type="gramStart"/>
            <w:r w:rsidRPr="00702AFC">
              <w:rPr>
                <w:rFonts w:ascii="Times New Roman" w:hAnsi="Times New Roman" w:cs="Times New Roman"/>
                <w:bCs/>
                <w:sz w:val="20"/>
                <w:szCs w:val="20"/>
              </w:rPr>
              <w:t>субъектов,  действующих</w:t>
            </w:r>
            <w:proofErr w:type="gramEnd"/>
            <w:r w:rsidRPr="00702AFC">
              <w:rPr>
                <w:rFonts w:ascii="Times New Roman" w:hAnsi="Times New Roman" w:cs="Times New Roman"/>
                <w:bCs/>
                <w:sz w:val="20"/>
                <w:szCs w:val="20"/>
              </w:rPr>
              <w:t xml:space="preserve">  на рынке ритуальных услуг</w:t>
            </w:r>
          </w:p>
        </w:tc>
        <w:tc>
          <w:tcPr>
            <w:tcW w:w="1279" w:type="dxa"/>
            <w:shd w:val="clear" w:color="auto" w:fill="auto"/>
          </w:tcPr>
          <w:p w14:paraId="3F5F2724" w14:textId="52F3ABCA"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406D6AF7" w14:textId="77777777"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shd w:val="clear" w:color="auto" w:fill="auto"/>
          </w:tcPr>
          <w:p w14:paraId="40AD6C3C" w14:textId="77777777" w:rsidR="00146E67" w:rsidRPr="00702AFC" w:rsidRDefault="00146E67" w:rsidP="00702AFC">
            <w:pPr>
              <w:spacing w:after="0" w:line="240" w:lineRule="auto"/>
              <w:rPr>
                <w:rFonts w:ascii="Times New Roman" w:hAnsi="Times New Roman" w:cs="Times New Roman"/>
                <w:sz w:val="20"/>
                <w:szCs w:val="20"/>
              </w:rPr>
            </w:pPr>
          </w:p>
        </w:tc>
        <w:tc>
          <w:tcPr>
            <w:tcW w:w="992" w:type="dxa"/>
            <w:vMerge/>
            <w:shd w:val="clear" w:color="auto" w:fill="auto"/>
          </w:tcPr>
          <w:p w14:paraId="581DFFDB"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11ED4808"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56F11BB8"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7AC14040" w14:textId="08EE9BA3" w:rsidR="00146E67" w:rsidRPr="00702AFC" w:rsidRDefault="00146E6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По основному виду деятельности 96.03. организация похорон и предоставление связанных с ними услуг, предприятий в районе не зарегистрировано.</w:t>
            </w:r>
          </w:p>
          <w:p w14:paraId="62CAD25B"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r>
      <w:tr w:rsidR="00146E67" w:rsidRPr="00702AFC" w14:paraId="79ADAD20" w14:textId="77777777" w:rsidTr="00AD62A9">
        <w:tc>
          <w:tcPr>
            <w:tcW w:w="703" w:type="dxa"/>
            <w:shd w:val="clear" w:color="auto" w:fill="auto"/>
          </w:tcPr>
          <w:p w14:paraId="61031A41" w14:textId="455A7B3F" w:rsidR="00146E67"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9</w:t>
            </w:r>
          </w:p>
        </w:tc>
        <w:tc>
          <w:tcPr>
            <w:tcW w:w="10241" w:type="dxa"/>
            <w:gridSpan w:val="7"/>
            <w:shd w:val="clear" w:color="auto" w:fill="auto"/>
          </w:tcPr>
          <w:p w14:paraId="4F132CF8" w14:textId="1B489BD2"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w:t>
            </w:r>
            <w:r w:rsidRPr="00702AFC">
              <w:rPr>
                <w:rFonts w:ascii="Times New Roman" w:hAnsi="Times New Roman" w:cs="Times New Roman"/>
                <w:sz w:val="20"/>
                <w:szCs w:val="20"/>
                <w:lang w:val="en-US"/>
              </w:rPr>
              <w:t xml:space="preserve"> </w:t>
            </w:r>
            <w:r w:rsidRPr="00702AFC">
              <w:rPr>
                <w:rFonts w:ascii="Times New Roman" w:hAnsi="Times New Roman" w:cs="Times New Roman"/>
                <w:sz w:val="20"/>
                <w:szCs w:val="20"/>
              </w:rPr>
              <w:t>теплоснабжения</w:t>
            </w:r>
          </w:p>
        </w:tc>
        <w:tc>
          <w:tcPr>
            <w:tcW w:w="4332" w:type="dxa"/>
          </w:tcPr>
          <w:p w14:paraId="2DB0FB83" w14:textId="77777777" w:rsidR="00146E67" w:rsidRPr="00702AFC" w:rsidRDefault="00146E6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146E67" w:rsidRPr="00702AFC" w14:paraId="73EE060B" w14:textId="77777777" w:rsidTr="00AD62A9">
        <w:tc>
          <w:tcPr>
            <w:tcW w:w="703" w:type="dxa"/>
            <w:shd w:val="clear" w:color="auto" w:fill="auto"/>
          </w:tcPr>
          <w:p w14:paraId="16D78AFB" w14:textId="1B6D78E1"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9.1</w:t>
            </w:r>
          </w:p>
        </w:tc>
        <w:tc>
          <w:tcPr>
            <w:tcW w:w="2382" w:type="dxa"/>
            <w:shd w:val="clear" w:color="auto" w:fill="auto"/>
          </w:tcPr>
          <w:p w14:paraId="65FB7774" w14:textId="43CEEA97"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Оказание      содействия      в переводе предприятий ЖКХ на форму обслуживания по концессионным соглашениям</w:t>
            </w:r>
          </w:p>
        </w:tc>
        <w:tc>
          <w:tcPr>
            <w:tcW w:w="1279" w:type="dxa"/>
            <w:shd w:val="clear" w:color="auto" w:fill="auto"/>
          </w:tcPr>
          <w:p w14:paraId="7B2286C9" w14:textId="4F843FAD"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7699D191" w14:textId="4A55E97E"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06098DF5" w14:textId="4B034E6F" w:rsidR="00146E67" w:rsidRPr="00702AFC" w:rsidRDefault="00146E67"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Доля  организаций</w:t>
            </w:r>
            <w:proofErr w:type="gramEnd"/>
            <w:r w:rsidRPr="00702AFC">
              <w:rPr>
                <w:rFonts w:ascii="Times New Roman" w:hAnsi="Times New Roman" w:cs="Times New Roman"/>
                <w:bCs/>
                <w:sz w:val="20"/>
                <w:szCs w:val="20"/>
              </w:rPr>
              <w:t xml:space="preserve">   частной формы собственности в сфере теплоснабжения    (производство тепловой энергии), %</w:t>
            </w:r>
          </w:p>
        </w:tc>
        <w:tc>
          <w:tcPr>
            <w:tcW w:w="992" w:type="dxa"/>
            <w:shd w:val="clear" w:color="auto" w:fill="auto"/>
          </w:tcPr>
          <w:p w14:paraId="3797A13C" w14:textId="5D93249A"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4F113B3C" w14:textId="4D4BD1F2"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631A4EBA" w14:textId="40F17293" w:rsidR="00146E67"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75</w:t>
            </w:r>
          </w:p>
        </w:tc>
        <w:tc>
          <w:tcPr>
            <w:tcW w:w="4332" w:type="dxa"/>
          </w:tcPr>
          <w:p w14:paraId="034B1EEC" w14:textId="2666CDEA" w:rsidR="00146E67" w:rsidRPr="00702AFC" w:rsidRDefault="00146E67" w:rsidP="00702AFC">
            <w:pPr>
              <w:shd w:val="clear" w:color="auto" w:fill="FFFFFF"/>
              <w:spacing w:after="0" w:line="240" w:lineRule="auto"/>
              <w:outlineLvl w:val="0"/>
              <w:rPr>
                <w:rFonts w:ascii="Times New Roman" w:eastAsia="Times New Roman" w:hAnsi="Times New Roman" w:cs="Times New Roman"/>
                <w:bCs/>
                <w:kern w:val="36"/>
                <w:sz w:val="20"/>
                <w:szCs w:val="20"/>
                <w:lang w:eastAsia="ru-RU"/>
              </w:rPr>
            </w:pPr>
            <w:r w:rsidRPr="00702AFC">
              <w:rPr>
                <w:rFonts w:ascii="Times New Roman" w:hAnsi="Times New Roman" w:cs="Times New Roman"/>
                <w:sz w:val="20"/>
                <w:szCs w:val="20"/>
                <w:shd w:val="clear" w:color="auto" w:fill="FFFFFF"/>
              </w:rPr>
              <w:t xml:space="preserve">В районе по виду деятельности </w:t>
            </w:r>
            <w:r w:rsidR="00B101EB" w:rsidRPr="00702AFC">
              <w:rPr>
                <w:rFonts w:ascii="Times New Roman" w:hAnsi="Times New Roman" w:cs="Times New Roman"/>
                <w:sz w:val="20"/>
                <w:szCs w:val="20"/>
                <w:shd w:val="clear" w:color="auto" w:fill="FFFFFF"/>
              </w:rPr>
              <w:t xml:space="preserve">ОКВЭД </w:t>
            </w:r>
            <w:r w:rsidRPr="00702AFC">
              <w:rPr>
                <w:rFonts w:ascii="Times New Roman" w:hAnsi="Times New Roman" w:cs="Times New Roman"/>
                <w:sz w:val="20"/>
                <w:szCs w:val="20"/>
                <w:shd w:val="clear" w:color="auto" w:fill="FFFFFF"/>
              </w:rPr>
              <w:t>«Производство, передача и распределение пара и горячей воды; кондиционирование воздуха» зарегистрировано 4 предприятия, 3 из которых частной формы собственности, что составляет 75 %</w:t>
            </w:r>
          </w:p>
        </w:tc>
      </w:tr>
      <w:tr w:rsidR="00146E67" w:rsidRPr="00702AFC" w14:paraId="62EFD52B" w14:textId="77777777" w:rsidTr="00AD62A9">
        <w:tc>
          <w:tcPr>
            <w:tcW w:w="703" w:type="dxa"/>
            <w:shd w:val="clear" w:color="auto" w:fill="auto"/>
          </w:tcPr>
          <w:p w14:paraId="0D6ACAB0" w14:textId="455527EF" w:rsidR="00146E67"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w:t>
            </w:r>
          </w:p>
        </w:tc>
        <w:tc>
          <w:tcPr>
            <w:tcW w:w="10241" w:type="dxa"/>
            <w:gridSpan w:val="7"/>
            <w:shd w:val="clear" w:color="auto" w:fill="auto"/>
          </w:tcPr>
          <w:p w14:paraId="54EE81B3" w14:textId="0D1A61D0"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по сбору и транспортированию твердых коммунальных отходов</w:t>
            </w:r>
          </w:p>
        </w:tc>
        <w:tc>
          <w:tcPr>
            <w:tcW w:w="4332" w:type="dxa"/>
          </w:tcPr>
          <w:p w14:paraId="5CF29FF8" w14:textId="77777777" w:rsidR="00146E67" w:rsidRPr="00702AFC" w:rsidRDefault="00146E6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B101EB" w:rsidRPr="00702AFC" w14:paraId="0E51D77E" w14:textId="77777777" w:rsidTr="00AD62A9">
        <w:tc>
          <w:tcPr>
            <w:tcW w:w="703" w:type="dxa"/>
            <w:shd w:val="clear" w:color="auto" w:fill="auto"/>
          </w:tcPr>
          <w:p w14:paraId="25D1B7ED" w14:textId="35130BDF"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10.1.</w:t>
            </w:r>
          </w:p>
        </w:tc>
        <w:tc>
          <w:tcPr>
            <w:tcW w:w="2382" w:type="dxa"/>
            <w:shd w:val="clear" w:color="auto" w:fill="auto"/>
          </w:tcPr>
          <w:p w14:paraId="7989C8C0" w14:textId="44F983FA"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Стимулирование новых предпринимательских инициатив и частной инициативы по сбору, транспортированию твердых коммунальных отходов</w:t>
            </w:r>
          </w:p>
        </w:tc>
        <w:tc>
          <w:tcPr>
            <w:tcW w:w="1279" w:type="dxa"/>
            <w:shd w:val="clear" w:color="auto" w:fill="auto"/>
          </w:tcPr>
          <w:p w14:paraId="35E75CCB" w14:textId="0EA1536F"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val="restart"/>
            <w:shd w:val="clear" w:color="auto" w:fill="auto"/>
          </w:tcPr>
          <w:p w14:paraId="13277FB2" w14:textId="77777777"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p w14:paraId="07DFB915" w14:textId="68F4CC8C" w:rsidR="00B101EB" w:rsidRPr="00702AFC" w:rsidRDefault="00B101EB" w:rsidP="00702AFC">
            <w:pPr>
              <w:spacing w:after="0" w:line="240" w:lineRule="auto"/>
              <w:rPr>
                <w:rFonts w:ascii="Times New Roman" w:hAnsi="Times New Roman" w:cs="Times New Roman"/>
                <w:sz w:val="20"/>
                <w:szCs w:val="20"/>
              </w:rPr>
            </w:pPr>
          </w:p>
        </w:tc>
        <w:tc>
          <w:tcPr>
            <w:tcW w:w="1939" w:type="dxa"/>
            <w:vMerge w:val="restart"/>
            <w:shd w:val="clear" w:color="auto" w:fill="auto"/>
          </w:tcPr>
          <w:p w14:paraId="2CCC0C3C" w14:textId="6575BCE4"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услуг по сбору и транспортированию ТКО, %</w:t>
            </w:r>
          </w:p>
        </w:tc>
        <w:tc>
          <w:tcPr>
            <w:tcW w:w="992" w:type="dxa"/>
            <w:vMerge w:val="restart"/>
            <w:shd w:val="clear" w:color="auto" w:fill="auto"/>
          </w:tcPr>
          <w:p w14:paraId="2AFE16B7" w14:textId="7AADA8D8"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vMerge w:val="restart"/>
            <w:shd w:val="clear" w:color="auto" w:fill="auto"/>
          </w:tcPr>
          <w:p w14:paraId="70BA37CE" w14:textId="1D575E59"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32FBC50F"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vMerge w:val="restart"/>
          </w:tcPr>
          <w:p w14:paraId="10012F37" w14:textId="1257F486"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 xml:space="preserve">Деятельность по </w:t>
            </w:r>
            <w:proofErr w:type="gramStart"/>
            <w:r w:rsidRPr="00702AFC">
              <w:rPr>
                <w:rFonts w:ascii="Times New Roman" w:eastAsia="Times New Roman" w:hAnsi="Times New Roman" w:cs="Times New Roman"/>
                <w:bCs/>
                <w:color w:val="000000"/>
                <w:kern w:val="36"/>
                <w:sz w:val="20"/>
                <w:szCs w:val="20"/>
                <w:lang w:eastAsia="ru-RU"/>
              </w:rPr>
              <w:t>сбору  и</w:t>
            </w:r>
            <w:proofErr w:type="gramEnd"/>
            <w:r w:rsidRPr="00702AFC">
              <w:rPr>
                <w:rFonts w:ascii="Times New Roman" w:eastAsia="Times New Roman" w:hAnsi="Times New Roman" w:cs="Times New Roman"/>
                <w:bCs/>
                <w:color w:val="000000"/>
                <w:kern w:val="36"/>
                <w:sz w:val="20"/>
                <w:szCs w:val="20"/>
                <w:lang w:eastAsia="ru-RU"/>
              </w:rPr>
              <w:t xml:space="preserve"> транспортированием твердых коммунальных отходов осуществляет ООО «Эко-Альянс», что составляет 100 %.</w:t>
            </w:r>
          </w:p>
          <w:p w14:paraId="187CFF10" w14:textId="3628C8D7"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В районе зарегистрированы 2 предпринимателя, основным видом деятельности которых является «Сбор и обработка сточных вод».</w:t>
            </w:r>
          </w:p>
        </w:tc>
      </w:tr>
      <w:tr w:rsidR="00B101EB" w:rsidRPr="00702AFC" w14:paraId="5647414F" w14:textId="77777777" w:rsidTr="00AD62A9">
        <w:tc>
          <w:tcPr>
            <w:tcW w:w="703" w:type="dxa"/>
            <w:shd w:val="clear" w:color="auto" w:fill="auto"/>
          </w:tcPr>
          <w:p w14:paraId="2CFEDED9" w14:textId="70DC73BB"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10.2. </w:t>
            </w:r>
          </w:p>
        </w:tc>
        <w:tc>
          <w:tcPr>
            <w:tcW w:w="2382" w:type="dxa"/>
            <w:shd w:val="clear" w:color="auto" w:fill="auto"/>
          </w:tcPr>
          <w:p w14:paraId="48B800B3" w14:textId="5450C544"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Проведение «круглых столов», вебинаров, консультаций с действующими и потенциальными предпринимателями и </w:t>
            </w:r>
            <w:r w:rsidRPr="00702AFC">
              <w:rPr>
                <w:rFonts w:ascii="Times New Roman" w:hAnsi="Times New Roman" w:cs="Times New Roman"/>
                <w:bCs/>
                <w:sz w:val="20"/>
                <w:szCs w:val="20"/>
              </w:rPr>
              <w:lastRenderedPageBreak/>
              <w:t>коммерческими организациям</w:t>
            </w:r>
          </w:p>
        </w:tc>
        <w:tc>
          <w:tcPr>
            <w:tcW w:w="1279" w:type="dxa"/>
            <w:shd w:val="clear" w:color="auto" w:fill="auto"/>
          </w:tcPr>
          <w:p w14:paraId="55FFB302" w14:textId="39ACB71E"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2022-2025</w:t>
            </w:r>
          </w:p>
        </w:tc>
        <w:tc>
          <w:tcPr>
            <w:tcW w:w="1634" w:type="dxa"/>
            <w:vMerge/>
            <w:shd w:val="clear" w:color="auto" w:fill="auto"/>
          </w:tcPr>
          <w:p w14:paraId="4D8347B7" w14:textId="099E2614" w:rsidR="00B101EB" w:rsidRPr="00702AFC" w:rsidRDefault="00B101EB" w:rsidP="00702AFC">
            <w:pPr>
              <w:spacing w:after="0" w:line="240" w:lineRule="auto"/>
              <w:rPr>
                <w:rFonts w:ascii="Times New Roman" w:hAnsi="Times New Roman" w:cs="Times New Roman"/>
                <w:sz w:val="20"/>
                <w:szCs w:val="20"/>
              </w:rPr>
            </w:pPr>
          </w:p>
        </w:tc>
        <w:tc>
          <w:tcPr>
            <w:tcW w:w="1939" w:type="dxa"/>
            <w:vMerge/>
            <w:shd w:val="clear" w:color="auto" w:fill="auto"/>
          </w:tcPr>
          <w:p w14:paraId="40631837" w14:textId="77777777" w:rsidR="00B101EB" w:rsidRPr="00702AFC" w:rsidRDefault="00B101EB" w:rsidP="00702AFC">
            <w:pPr>
              <w:spacing w:after="0" w:line="240" w:lineRule="auto"/>
              <w:rPr>
                <w:rFonts w:ascii="Times New Roman" w:hAnsi="Times New Roman" w:cs="Times New Roman"/>
                <w:sz w:val="20"/>
                <w:szCs w:val="20"/>
              </w:rPr>
            </w:pPr>
          </w:p>
        </w:tc>
        <w:tc>
          <w:tcPr>
            <w:tcW w:w="992" w:type="dxa"/>
            <w:vMerge/>
            <w:shd w:val="clear" w:color="auto" w:fill="auto"/>
          </w:tcPr>
          <w:p w14:paraId="34A4BC90"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2EE2BE33"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4BA774DB"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723AD697" w14:textId="77777777"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B101EB" w:rsidRPr="00702AFC" w14:paraId="3822300F" w14:textId="77777777" w:rsidTr="00AD62A9">
        <w:tc>
          <w:tcPr>
            <w:tcW w:w="703" w:type="dxa"/>
            <w:shd w:val="clear" w:color="auto" w:fill="auto"/>
          </w:tcPr>
          <w:p w14:paraId="74C4A59B" w14:textId="5A272B79"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11</w:t>
            </w:r>
          </w:p>
        </w:tc>
        <w:tc>
          <w:tcPr>
            <w:tcW w:w="10241" w:type="dxa"/>
            <w:gridSpan w:val="7"/>
            <w:shd w:val="clear" w:color="auto" w:fill="auto"/>
          </w:tcPr>
          <w:p w14:paraId="37122B49" w14:textId="4B2FFC5F"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выполнения работ по благоустройству городской среды</w:t>
            </w:r>
          </w:p>
        </w:tc>
        <w:tc>
          <w:tcPr>
            <w:tcW w:w="4332" w:type="dxa"/>
          </w:tcPr>
          <w:p w14:paraId="4F1372A6" w14:textId="77777777"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B101EB" w:rsidRPr="00702AFC" w14:paraId="0CCF84FE" w14:textId="77777777" w:rsidTr="00AD62A9">
        <w:tc>
          <w:tcPr>
            <w:tcW w:w="703" w:type="dxa"/>
            <w:shd w:val="clear" w:color="auto" w:fill="auto"/>
          </w:tcPr>
          <w:p w14:paraId="129A7C8E" w14:textId="5BE3663D"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11.1</w:t>
            </w:r>
          </w:p>
        </w:tc>
        <w:tc>
          <w:tcPr>
            <w:tcW w:w="2382" w:type="dxa"/>
            <w:shd w:val="clear" w:color="auto" w:fill="auto"/>
          </w:tcPr>
          <w:p w14:paraId="4BA9038A" w14:textId="598B572B"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Реализация   Государственной программы Республики Бурятия     </w:t>
            </w:r>
            <w:proofErr w:type="gramStart"/>
            <w:r w:rsidRPr="00702AFC">
              <w:rPr>
                <w:rFonts w:ascii="Times New Roman" w:hAnsi="Times New Roman" w:cs="Times New Roman"/>
                <w:bCs/>
                <w:sz w:val="20"/>
                <w:szCs w:val="20"/>
              </w:rPr>
              <w:t xml:space="preserve">   «</w:t>
            </w:r>
            <w:proofErr w:type="gramEnd"/>
            <w:r w:rsidRPr="00702AFC">
              <w:rPr>
                <w:rFonts w:ascii="Times New Roman" w:hAnsi="Times New Roman" w:cs="Times New Roman"/>
                <w:bCs/>
                <w:sz w:val="20"/>
                <w:szCs w:val="20"/>
              </w:rPr>
              <w:t>Формирование комфортной городской среды на 2018    -    2024    годы», утвержденной постановлением Правительства РБ от 25.10.2017 № 516</w:t>
            </w:r>
          </w:p>
        </w:tc>
        <w:tc>
          <w:tcPr>
            <w:tcW w:w="1279" w:type="dxa"/>
            <w:shd w:val="clear" w:color="auto" w:fill="auto"/>
          </w:tcPr>
          <w:p w14:paraId="2DF9A890" w14:textId="6699FAE1"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2022-2024</w:t>
            </w:r>
          </w:p>
        </w:tc>
        <w:tc>
          <w:tcPr>
            <w:tcW w:w="1634" w:type="dxa"/>
            <w:shd w:val="clear" w:color="auto" w:fill="auto"/>
          </w:tcPr>
          <w:p w14:paraId="5DC47793" w14:textId="2AD68ABA"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552C2562" w14:textId="7EDAB206" w:rsidR="00B101EB" w:rsidRPr="00702AFC" w:rsidRDefault="00B101EB"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Доля  организаций</w:t>
            </w:r>
            <w:proofErr w:type="gramEnd"/>
            <w:r w:rsidRPr="00702AFC">
              <w:rPr>
                <w:rFonts w:ascii="Times New Roman" w:hAnsi="Times New Roman" w:cs="Times New Roman"/>
                <w:bCs/>
                <w:sz w:val="20"/>
                <w:szCs w:val="20"/>
              </w:rPr>
              <w:t xml:space="preserve">  частной формы собственности в сфере выполнения работ         по благоустройству   городской среды, %</w:t>
            </w:r>
          </w:p>
        </w:tc>
        <w:tc>
          <w:tcPr>
            <w:tcW w:w="992" w:type="dxa"/>
            <w:shd w:val="clear" w:color="auto" w:fill="auto"/>
          </w:tcPr>
          <w:p w14:paraId="19A2F86C" w14:textId="2F9C9122"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50</w:t>
            </w:r>
          </w:p>
        </w:tc>
        <w:tc>
          <w:tcPr>
            <w:tcW w:w="995" w:type="dxa"/>
            <w:shd w:val="clear" w:color="auto" w:fill="auto"/>
          </w:tcPr>
          <w:p w14:paraId="1C20F638" w14:textId="4C858428"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50</w:t>
            </w:r>
          </w:p>
        </w:tc>
        <w:tc>
          <w:tcPr>
            <w:tcW w:w="1020" w:type="dxa"/>
            <w:shd w:val="clear" w:color="auto" w:fill="auto"/>
          </w:tcPr>
          <w:p w14:paraId="3792718D"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081AF256" w14:textId="1489C224"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В рамках ГП «ФГКС» были проведены работы по благоустройству 1 общественной территории в ГБУЗ «Петропавловская ЦРБ». Подрядные работы осуществляла организация частной формы собственности, что составляет 100 %.</w:t>
            </w:r>
          </w:p>
        </w:tc>
      </w:tr>
      <w:tr w:rsidR="00B101EB" w:rsidRPr="00702AFC" w14:paraId="07739E20" w14:textId="77777777" w:rsidTr="00AD62A9">
        <w:tc>
          <w:tcPr>
            <w:tcW w:w="703" w:type="dxa"/>
            <w:shd w:val="clear" w:color="auto" w:fill="auto"/>
          </w:tcPr>
          <w:p w14:paraId="05D19233" w14:textId="2B4EB41C"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12</w:t>
            </w:r>
          </w:p>
        </w:tc>
        <w:tc>
          <w:tcPr>
            <w:tcW w:w="14573" w:type="dxa"/>
            <w:gridSpan w:val="8"/>
            <w:shd w:val="clear" w:color="auto" w:fill="auto"/>
          </w:tcPr>
          <w:p w14:paraId="6E45D119" w14:textId="39ED99CF"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bCs/>
                <w:sz w:val="20"/>
                <w:szCs w:val="20"/>
              </w:rPr>
              <w:t>Рынок выполнения работ по содержанию и текущему ремонту общего имущества собственников помещений в многоквартирном доме</w:t>
            </w:r>
          </w:p>
        </w:tc>
      </w:tr>
      <w:tr w:rsidR="00B101EB" w:rsidRPr="00702AFC" w14:paraId="71850CF1" w14:textId="77777777" w:rsidTr="00AD62A9">
        <w:tc>
          <w:tcPr>
            <w:tcW w:w="703" w:type="dxa"/>
            <w:shd w:val="clear" w:color="auto" w:fill="auto"/>
          </w:tcPr>
          <w:p w14:paraId="1EE47C6B" w14:textId="5A767A0C"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12.1</w:t>
            </w:r>
          </w:p>
        </w:tc>
        <w:tc>
          <w:tcPr>
            <w:tcW w:w="2382" w:type="dxa"/>
            <w:shd w:val="clear" w:color="auto" w:fill="auto"/>
          </w:tcPr>
          <w:p w14:paraId="3E85C98C" w14:textId="0E34FA60"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Привлечение организаций, имеющих разрешение </w:t>
            </w:r>
            <w:proofErr w:type="gramStart"/>
            <w:r w:rsidRPr="00702AFC">
              <w:rPr>
                <w:rFonts w:ascii="Times New Roman" w:hAnsi="Times New Roman" w:cs="Times New Roman"/>
                <w:bCs/>
                <w:sz w:val="20"/>
                <w:szCs w:val="20"/>
              </w:rPr>
              <w:t>на  осуществление</w:t>
            </w:r>
            <w:proofErr w:type="gramEnd"/>
            <w:r w:rsidRPr="00702AFC">
              <w:rPr>
                <w:rFonts w:ascii="Times New Roman" w:hAnsi="Times New Roman" w:cs="Times New Roman"/>
                <w:bCs/>
                <w:sz w:val="20"/>
                <w:szCs w:val="20"/>
              </w:rPr>
              <w:t xml:space="preserve"> предпринимательской деятельности по управлению многоквартирными  домами </w:t>
            </w:r>
          </w:p>
        </w:tc>
        <w:tc>
          <w:tcPr>
            <w:tcW w:w="1279" w:type="dxa"/>
            <w:shd w:val="clear" w:color="auto" w:fill="auto"/>
          </w:tcPr>
          <w:p w14:paraId="2D91CDF0" w14:textId="2175EA73"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2022-2024</w:t>
            </w:r>
          </w:p>
        </w:tc>
        <w:tc>
          <w:tcPr>
            <w:tcW w:w="1634" w:type="dxa"/>
            <w:shd w:val="clear" w:color="auto" w:fill="auto"/>
          </w:tcPr>
          <w:p w14:paraId="4D962E01" w14:textId="43B012BF"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СП «Петропавловское</w:t>
            </w:r>
          </w:p>
        </w:tc>
        <w:tc>
          <w:tcPr>
            <w:tcW w:w="1939" w:type="dxa"/>
            <w:shd w:val="clear" w:color="auto" w:fill="auto"/>
          </w:tcPr>
          <w:p w14:paraId="156FB096" w14:textId="54CC027A"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Доля </w:t>
            </w:r>
            <w:proofErr w:type="gramStart"/>
            <w:r w:rsidRPr="00702AFC">
              <w:rPr>
                <w:rFonts w:ascii="Times New Roman" w:hAnsi="Times New Roman" w:cs="Times New Roman"/>
                <w:bCs/>
                <w:sz w:val="20"/>
                <w:szCs w:val="20"/>
              </w:rPr>
              <w:t>организаций  частной</w:t>
            </w:r>
            <w:proofErr w:type="gramEnd"/>
            <w:r w:rsidRPr="00702AFC">
              <w:rPr>
                <w:rFonts w:ascii="Times New Roman" w:hAnsi="Times New Roman" w:cs="Times New Roman"/>
                <w:bCs/>
                <w:sz w:val="20"/>
                <w:szCs w:val="20"/>
              </w:rPr>
              <w:t xml:space="preserve">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992" w:type="dxa"/>
            <w:shd w:val="clear" w:color="auto" w:fill="auto"/>
          </w:tcPr>
          <w:p w14:paraId="78D62442" w14:textId="4A861615" w:rsidR="00B101EB" w:rsidRPr="00702AFC" w:rsidRDefault="000E169A"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shd w:val="clear" w:color="auto" w:fill="auto"/>
          </w:tcPr>
          <w:p w14:paraId="4A39F9E7" w14:textId="4908A5C7" w:rsidR="00B101EB" w:rsidRPr="00702AFC" w:rsidRDefault="000E169A"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2D34EB8F" w14:textId="388A260A" w:rsidR="00B101EB" w:rsidRPr="00702AFC" w:rsidRDefault="000E169A"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368DBADF" w14:textId="54380095" w:rsidR="005556A0" w:rsidRPr="00702AFC" w:rsidRDefault="005556A0"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 xml:space="preserve">В 2022 году </w:t>
            </w:r>
            <w:r w:rsidRPr="00702AFC">
              <w:rPr>
                <w:rFonts w:ascii="Times New Roman" w:hAnsi="Times New Roman" w:cs="Times New Roman"/>
                <w:bCs/>
                <w:sz w:val="20"/>
                <w:szCs w:val="20"/>
              </w:rPr>
              <w:t xml:space="preserve">работы по содержанию и текущему ремонту общего имущества </w:t>
            </w:r>
            <w:proofErr w:type="gramStart"/>
            <w:r w:rsidRPr="00702AFC">
              <w:rPr>
                <w:rFonts w:ascii="Times New Roman" w:hAnsi="Times New Roman" w:cs="Times New Roman"/>
                <w:bCs/>
                <w:sz w:val="20"/>
                <w:szCs w:val="20"/>
              </w:rPr>
              <w:t>собственников  помещений</w:t>
            </w:r>
            <w:proofErr w:type="gramEnd"/>
            <w:r w:rsidRPr="00702AFC">
              <w:rPr>
                <w:rFonts w:ascii="Times New Roman" w:hAnsi="Times New Roman" w:cs="Times New Roman"/>
                <w:bCs/>
                <w:sz w:val="20"/>
                <w:szCs w:val="20"/>
              </w:rPr>
              <w:t xml:space="preserve">  в многоквартирном доме осуществляла организация ООО «Управляющая компания </w:t>
            </w:r>
            <w:r w:rsidR="00FA0A47" w:rsidRPr="00702AFC">
              <w:rPr>
                <w:rFonts w:ascii="Times New Roman" w:hAnsi="Times New Roman" w:cs="Times New Roman"/>
                <w:bCs/>
                <w:sz w:val="20"/>
                <w:szCs w:val="20"/>
              </w:rPr>
              <w:t xml:space="preserve">№ </w:t>
            </w:r>
            <w:r w:rsidRPr="00702AFC">
              <w:rPr>
                <w:rFonts w:ascii="Times New Roman" w:hAnsi="Times New Roman" w:cs="Times New Roman"/>
                <w:bCs/>
                <w:sz w:val="20"/>
                <w:szCs w:val="20"/>
              </w:rPr>
              <w:t>2».</w:t>
            </w:r>
          </w:p>
          <w:p w14:paraId="144336AD" w14:textId="77777777" w:rsidR="005556A0" w:rsidRPr="00702AFC" w:rsidRDefault="005556A0"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p w14:paraId="623DA237" w14:textId="0345B578" w:rsidR="005556A0" w:rsidRPr="00702AFC" w:rsidRDefault="005556A0"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A0A47" w:rsidRPr="00702AFC" w14:paraId="04721C9E" w14:textId="77777777" w:rsidTr="00AD62A9">
        <w:tc>
          <w:tcPr>
            <w:tcW w:w="703" w:type="dxa"/>
            <w:shd w:val="clear" w:color="auto" w:fill="auto"/>
          </w:tcPr>
          <w:p w14:paraId="483C2282" w14:textId="55E7BD3C"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13</w:t>
            </w:r>
          </w:p>
        </w:tc>
        <w:tc>
          <w:tcPr>
            <w:tcW w:w="14573" w:type="dxa"/>
            <w:gridSpan w:val="8"/>
            <w:shd w:val="clear" w:color="auto" w:fill="auto"/>
          </w:tcPr>
          <w:p w14:paraId="7995D750" w14:textId="5B440013" w:rsidR="00FA0A47" w:rsidRPr="00702AFC" w:rsidRDefault="00FA0A4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sz w:val="20"/>
                <w:szCs w:val="20"/>
              </w:rPr>
              <w:t>Рынок поставки сжиженного газа в баллонах.</w:t>
            </w:r>
          </w:p>
        </w:tc>
      </w:tr>
      <w:tr w:rsidR="00FA0A47" w:rsidRPr="00702AFC" w14:paraId="3F00AC31" w14:textId="77777777" w:rsidTr="00AD62A9">
        <w:tc>
          <w:tcPr>
            <w:tcW w:w="703" w:type="dxa"/>
            <w:shd w:val="clear" w:color="auto" w:fill="auto"/>
          </w:tcPr>
          <w:p w14:paraId="184E6826" w14:textId="4CF0801B"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13.1.</w:t>
            </w:r>
          </w:p>
        </w:tc>
        <w:tc>
          <w:tcPr>
            <w:tcW w:w="2382" w:type="dxa"/>
            <w:shd w:val="clear" w:color="auto" w:fill="auto"/>
          </w:tcPr>
          <w:p w14:paraId="12FE312E" w14:textId="416F784E"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Мониторинг количества организаций частной формы собственности на рынке поставок сжиженного газа в баллонах.</w:t>
            </w:r>
          </w:p>
        </w:tc>
        <w:tc>
          <w:tcPr>
            <w:tcW w:w="1279" w:type="dxa"/>
            <w:shd w:val="clear" w:color="auto" w:fill="auto"/>
          </w:tcPr>
          <w:p w14:paraId="3CB16E1B" w14:textId="6C6722C6"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shd w:val="clear" w:color="auto" w:fill="auto"/>
          </w:tcPr>
          <w:p w14:paraId="7DD9C4B7" w14:textId="4BADE8FC"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265CA88D" w14:textId="69CFEA7B"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в сфере поставки сжиженного газа в баллонах, %</w:t>
            </w:r>
          </w:p>
        </w:tc>
        <w:tc>
          <w:tcPr>
            <w:tcW w:w="992" w:type="dxa"/>
            <w:shd w:val="clear" w:color="auto" w:fill="auto"/>
          </w:tcPr>
          <w:p w14:paraId="4BBAFDAB" w14:textId="67505C52" w:rsidR="00FA0A47" w:rsidRPr="00702AFC" w:rsidRDefault="00FA0A4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shd w:val="clear" w:color="auto" w:fill="auto"/>
          </w:tcPr>
          <w:p w14:paraId="5FA257CB" w14:textId="2D72E96B" w:rsidR="00FA0A47" w:rsidRPr="00702AFC" w:rsidRDefault="00FA0A4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720EFC4E" w14:textId="3FB76E58" w:rsidR="00FA0A47" w:rsidRPr="00702AFC" w:rsidRDefault="00FA0A4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43F23C50" w14:textId="7D16E59D" w:rsidR="00FA0A47" w:rsidRPr="00702AFC" w:rsidRDefault="00FA0A4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Поставки</w:t>
            </w:r>
            <w:r w:rsidR="00244FCC" w:rsidRPr="00702AFC">
              <w:rPr>
                <w:rFonts w:ascii="Times New Roman" w:eastAsia="Times New Roman" w:hAnsi="Times New Roman" w:cs="Times New Roman"/>
                <w:bCs/>
                <w:color w:val="000000"/>
                <w:kern w:val="36"/>
                <w:sz w:val="20"/>
                <w:szCs w:val="20"/>
                <w:lang w:eastAsia="ru-RU"/>
              </w:rPr>
              <w:t xml:space="preserve"> сжиженного газа в баллонах в </w:t>
            </w:r>
            <w:proofErr w:type="spellStart"/>
            <w:r w:rsidR="00244FCC" w:rsidRPr="00702AFC">
              <w:rPr>
                <w:rFonts w:ascii="Times New Roman" w:eastAsia="Times New Roman" w:hAnsi="Times New Roman" w:cs="Times New Roman"/>
                <w:bCs/>
                <w:color w:val="000000"/>
                <w:kern w:val="36"/>
                <w:sz w:val="20"/>
                <w:szCs w:val="20"/>
                <w:lang w:eastAsia="ru-RU"/>
              </w:rPr>
              <w:t>Джидинский</w:t>
            </w:r>
            <w:proofErr w:type="spellEnd"/>
            <w:r w:rsidR="00244FCC" w:rsidRPr="00702AFC">
              <w:rPr>
                <w:rFonts w:ascii="Times New Roman" w:eastAsia="Times New Roman" w:hAnsi="Times New Roman" w:cs="Times New Roman"/>
                <w:bCs/>
                <w:color w:val="000000"/>
                <w:kern w:val="36"/>
                <w:sz w:val="20"/>
                <w:szCs w:val="20"/>
                <w:lang w:eastAsia="ru-RU"/>
              </w:rPr>
              <w:t xml:space="preserve"> район осуществляет </w:t>
            </w:r>
            <w:r w:rsidRPr="00702AFC">
              <w:rPr>
                <w:rFonts w:ascii="Times New Roman" w:eastAsia="Times New Roman" w:hAnsi="Times New Roman" w:cs="Times New Roman"/>
                <w:bCs/>
                <w:color w:val="000000"/>
                <w:kern w:val="36"/>
                <w:sz w:val="20"/>
                <w:szCs w:val="20"/>
                <w:lang w:eastAsia="ru-RU"/>
              </w:rPr>
              <w:t>ООО «</w:t>
            </w:r>
            <w:proofErr w:type="spellStart"/>
            <w:r w:rsidRPr="00702AFC">
              <w:rPr>
                <w:rFonts w:ascii="Times New Roman" w:eastAsia="Times New Roman" w:hAnsi="Times New Roman" w:cs="Times New Roman"/>
                <w:bCs/>
                <w:color w:val="000000"/>
                <w:kern w:val="36"/>
                <w:sz w:val="20"/>
                <w:szCs w:val="20"/>
                <w:lang w:eastAsia="ru-RU"/>
              </w:rPr>
              <w:t>Бурятгаз</w:t>
            </w:r>
            <w:proofErr w:type="spellEnd"/>
            <w:r w:rsidRPr="00702AFC">
              <w:rPr>
                <w:rFonts w:ascii="Times New Roman" w:eastAsia="Times New Roman" w:hAnsi="Times New Roman" w:cs="Times New Roman"/>
                <w:bCs/>
                <w:color w:val="000000"/>
                <w:kern w:val="36"/>
                <w:sz w:val="20"/>
                <w:szCs w:val="20"/>
                <w:lang w:eastAsia="ru-RU"/>
              </w:rPr>
              <w:t>»</w:t>
            </w:r>
            <w:r w:rsidR="00244FCC" w:rsidRPr="00702AFC">
              <w:rPr>
                <w:rFonts w:ascii="Times New Roman" w:eastAsia="Times New Roman" w:hAnsi="Times New Roman" w:cs="Times New Roman"/>
                <w:bCs/>
                <w:color w:val="000000"/>
                <w:kern w:val="36"/>
                <w:sz w:val="20"/>
                <w:szCs w:val="20"/>
                <w:lang w:eastAsia="ru-RU"/>
              </w:rPr>
              <w:t>.</w:t>
            </w:r>
          </w:p>
        </w:tc>
      </w:tr>
      <w:tr w:rsidR="00244FCC" w:rsidRPr="00702AFC" w14:paraId="3CCB0F4F" w14:textId="77777777" w:rsidTr="00AD62A9">
        <w:tc>
          <w:tcPr>
            <w:tcW w:w="703" w:type="dxa"/>
            <w:shd w:val="clear" w:color="auto" w:fill="auto"/>
          </w:tcPr>
          <w:p w14:paraId="6F6E803E" w14:textId="74E748FF" w:rsidR="00244FCC" w:rsidRPr="00702AFC" w:rsidRDefault="00244FCC"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14</w:t>
            </w:r>
          </w:p>
        </w:tc>
        <w:tc>
          <w:tcPr>
            <w:tcW w:w="14573" w:type="dxa"/>
            <w:gridSpan w:val="8"/>
            <w:shd w:val="clear" w:color="auto" w:fill="auto"/>
          </w:tcPr>
          <w:p w14:paraId="13F1C2CE" w14:textId="561E0032" w:rsidR="00244FCC" w:rsidRPr="00702AFC" w:rsidRDefault="00244FCC"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sz w:val="20"/>
                <w:szCs w:val="20"/>
              </w:rPr>
              <w:t>Рынок оказания услуг по перевозке пассажиров автомобильным транспортом по межмуниципальным маршрутам регулярных перевозок</w:t>
            </w:r>
          </w:p>
        </w:tc>
      </w:tr>
      <w:tr w:rsidR="0001039E" w:rsidRPr="00702AFC" w14:paraId="3FCCCB1A" w14:textId="77777777" w:rsidTr="00AD62A9">
        <w:tc>
          <w:tcPr>
            <w:tcW w:w="703" w:type="dxa"/>
            <w:shd w:val="clear" w:color="auto" w:fill="auto"/>
          </w:tcPr>
          <w:p w14:paraId="28212FE5" w14:textId="1C866CE1"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14.1.</w:t>
            </w:r>
          </w:p>
        </w:tc>
        <w:tc>
          <w:tcPr>
            <w:tcW w:w="2382" w:type="dxa"/>
            <w:shd w:val="clear" w:color="auto" w:fill="auto"/>
          </w:tcPr>
          <w:p w14:paraId="1C373F9B" w14:textId="6C0BA20B"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Проведение мероприятий по пресечению деятельности </w:t>
            </w:r>
            <w:r w:rsidRPr="00702AFC">
              <w:rPr>
                <w:rFonts w:ascii="Times New Roman" w:hAnsi="Times New Roman" w:cs="Times New Roman"/>
                <w:bCs/>
                <w:sz w:val="20"/>
                <w:szCs w:val="20"/>
              </w:rPr>
              <w:lastRenderedPageBreak/>
              <w:t xml:space="preserve">нелегальных перевозчиков, включая организацию </w:t>
            </w:r>
            <w:proofErr w:type="gramStart"/>
            <w:r w:rsidRPr="00702AFC">
              <w:rPr>
                <w:rFonts w:ascii="Times New Roman" w:hAnsi="Times New Roman" w:cs="Times New Roman"/>
                <w:bCs/>
                <w:sz w:val="20"/>
                <w:szCs w:val="20"/>
              </w:rPr>
              <w:t>взаимодействия  с</w:t>
            </w:r>
            <w:proofErr w:type="gramEnd"/>
            <w:r w:rsidRPr="00702AFC">
              <w:rPr>
                <w:rFonts w:ascii="Times New Roman" w:hAnsi="Times New Roman" w:cs="Times New Roman"/>
                <w:bCs/>
                <w:sz w:val="20"/>
                <w:szCs w:val="20"/>
              </w:rPr>
              <w:t xml:space="preserve"> ГИБДД ОМВД по </w:t>
            </w:r>
            <w:proofErr w:type="spellStart"/>
            <w:r w:rsidRPr="00702AFC">
              <w:rPr>
                <w:rFonts w:ascii="Times New Roman" w:hAnsi="Times New Roman" w:cs="Times New Roman"/>
                <w:bCs/>
                <w:sz w:val="20"/>
                <w:szCs w:val="20"/>
              </w:rPr>
              <w:t>Джидинскому</w:t>
            </w:r>
            <w:proofErr w:type="spellEnd"/>
            <w:r w:rsidRPr="00702AFC">
              <w:rPr>
                <w:rFonts w:ascii="Times New Roman" w:hAnsi="Times New Roman" w:cs="Times New Roman"/>
                <w:bCs/>
                <w:sz w:val="20"/>
                <w:szCs w:val="20"/>
              </w:rPr>
              <w:t xml:space="preserve"> району</w:t>
            </w:r>
          </w:p>
        </w:tc>
        <w:tc>
          <w:tcPr>
            <w:tcW w:w="1279" w:type="dxa"/>
            <w:shd w:val="clear" w:color="auto" w:fill="auto"/>
          </w:tcPr>
          <w:p w14:paraId="0E8FE7DE" w14:textId="15547A95"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2022-2025</w:t>
            </w:r>
          </w:p>
        </w:tc>
        <w:tc>
          <w:tcPr>
            <w:tcW w:w="1634" w:type="dxa"/>
            <w:shd w:val="clear" w:color="auto" w:fill="auto"/>
          </w:tcPr>
          <w:p w14:paraId="41BED8DC" w14:textId="64EF5FE6"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w:t>
            </w:r>
            <w:r w:rsidRPr="00702AFC">
              <w:rPr>
                <w:rFonts w:ascii="Times New Roman" w:hAnsi="Times New Roman" w:cs="Times New Roman"/>
                <w:bCs/>
                <w:sz w:val="20"/>
                <w:szCs w:val="20"/>
              </w:rPr>
              <w:lastRenderedPageBreak/>
              <w:t>район» (по согласованию)</w:t>
            </w:r>
          </w:p>
        </w:tc>
        <w:tc>
          <w:tcPr>
            <w:tcW w:w="1939" w:type="dxa"/>
            <w:vMerge w:val="restart"/>
            <w:shd w:val="clear" w:color="auto" w:fill="auto"/>
          </w:tcPr>
          <w:p w14:paraId="51924604" w14:textId="4E3ED61E"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 xml:space="preserve">Доля услуг (работ) по перевозке пассажиров автомобильным </w:t>
            </w:r>
            <w:r w:rsidRPr="00702AFC">
              <w:rPr>
                <w:rFonts w:ascii="Times New Roman" w:hAnsi="Times New Roman" w:cs="Times New Roman"/>
                <w:bCs/>
                <w:sz w:val="20"/>
                <w:szCs w:val="20"/>
              </w:rPr>
              <w:lastRenderedPageBreak/>
              <w:t>транспортом по межмуниципальным маршрутам регулярных перевозок оказанных (выполненных) организациями частной формы собственности</w:t>
            </w:r>
          </w:p>
        </w:tc>
        <w:tc>
          <w:tcPr>
            <w:tcW w:w="992" w:type="dxa"/>
            <w:vMerge w:val="restart"/>
            <w:shd w:val="clear" w:color="auto" w:fill="auto"/>
          </w:tcPr>
          <w:p w14:paraId="7394D5FA" w14:textId="5BA91563"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100,0</w:t>
            </w:r>
          </w:p>
        </w:tc>
        <w:tc>
          <w:tcPr>
            <w:tcW w:w="995" w:type="dxa"/>
            <w:vMerge w:val="restart"/>
            <w:shd w:val="clear" w:color="auto" w:fill="auto"/>
          </w:tcPr>
          <w:p w14:paraId="2FE1BF73" w14:textId="237CBC5B"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027A5A59" w14:textId="1F7066A5"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vMerge w:val="restart"/>
          </w:tcPr>
          <w:p w14:paraId="609824C7" w14:textId="77777777" w:rsidR="0001039E" w:rsidRPr="00702AFC" w:rsidRDefault="0001039E" w:rsidP="00702AFC">
            <w:pPr>
              <w:shd w:val="clear" w:color="auto" w:fill="FFFFFF"/>
              <w:spacing w:after="0" w:line="240" w:lineRule="auto"/>
              <w:outlineLvl w:val="0"/>
              <w:rPr>
                <w:rFonts w:ascii="Times New Roman" w:hAnsi="Times New Roman" w:cs="Times New Roman"/>
                <w:bCs/>
                <w:sz w:val="20"/>
                <w:szCs w:val="20"/>
              </w:rPr>
            </w:pPr>
            <w:r w:rsidRPr="00702AFC">
              <w:rPr>
                <w:rFonts w:ascii="Times New Roman" w:hAnsi="Times New Roman" w:cs="Times New Roman"/>
                <w:bCs/>
                <w:sz w:val="20"/>
                <w:szCs w:val="20"/>
              </w:rPr>
              <w:t>На межмуниципальных маршрутах регулярных перевозок оказывает услуги одна организация частной формы собственности.</w:t>
            </w:r>
          </w:p>
          <w:p w14:paraId="58980231" w14:textId="77777777" w:rsidR="0001039E" w:rsidRPr="00702AFC" w:rsidRDefault="0001039E" w:rsidP="00702AFC">
            <w:pPr>
              <w:shd w:val="clear" w:color="auto" w:fill="FFFFFF"/>
              <w:spacing w:after="0" w:line="240" w:lineRule="auto"/>
              <w:outlineLvl w:val="0"/>
              <w:rPr>
                <w:rFonts w:ascii="Times New Roman" w:hAnsi="Times New Roman" w:cs="Times New Roman"/>
                <w:bCs/>
                <w:sz w:val="20"/>
                <w:szCs w:val="20"/>
              </w:rPr>
            </w:pPr>
          </w:p>
          <w:p w14:paraId="2AE8CB52" w14:textId="504625DF" w:rsidR="0001039E" w:rsidRPr="00702AFC" w:rsidRDefault="0001039E"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bCs/>
                <w:sz w:val="20"/>
                <w:szCs w:val="20"/>
              </w:rPr>
              <w:lastRenderedPageBreak/>
              <w:t>В 2022 году 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 согласовала количество автобусов</w:t>
            </w:r>
            <w:r w:rsidR="00F42008" w:rsidRPr="00702AFC">
              <w:rPr>
                <w:rFonts w:ascii="Times New Roman" w:hAnsi="Times New Roman" w:cs="Times New Roman"/>
                <w:bCs/>
                <w:sz w:val="20"/>
                <w:szCs w:val="20"/>
              </w:rPr>
              <w:t xml:space="preserve"> на межмуниципальных маршрутах Улан-Удэ-Петропавловка и Петропавловка-Улан-Удэ в количестве 18 автомашин.</w:t>
            </w:r>
          </w:p>
        </w:tc>
      </w:tr>
      <w:tr w:rsidR="0001039E" w:rsidRPr="00702AFC" w14:paraId="1B9C7C0B" w14:textId="77777777" w:rsidTr="00AD62A9">
        <w:tc>
          <w:tcPr>
            <w:tcW w:w="703" w:type="dxa"/>
            <w:shd w:val="clear" w:color="auto" w:fill="auto"/>
          </w:tcPr>
          <w:p w14:paraId="2E988BC6" w14:textId="00A664AA"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14.2.</w:t>
            </w:r>
          </w:p>
        </w:tc>
        <w:tc>
          <w:tcPr>
            <w:tcW w:w="2382" w:type="dxa"/>
            <w:shd w:val="clear" w:color="auto" w:fill="auto"/>
          </w:tcPr>
          <w:p w14:paraId="2D36F0EA" w14:textId="0A707E3D"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Согласование количества автомобилей, участвующих в межмуниципальном маршруте регулярных перевозок</w:t>
            </w:r>
          </w:p>
        </w:tc>
        <w:tc>
          <w:tcPr>
            <w:tcW w:w="1279" w:type="dxa"/>
            <w:shd w:val="clear" w:color="auto" w:fill="auto"/>
          </w:tcPr>
          <w:p w14:paraId="2FC50D83" w14:textId="18A7B1A5"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shd w:val="clear" w:color="auto" w:fill="auto"/>
          </w:tcPr>
          <w:p w14:paraId="35A41F86" w14:textId="7456D0DB"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shd w:val="clear" w:color="auto" w:fill="auto"/>
          </w:tcPr>
          <w:p w14:paraId="745A35B6" w14:textId="77777777" w:rsidR="0001039E" w:rsidRPr="00702AFC" w:rsidRDefault="0001039E" w:rsidP="00702AFC">
            <w:pPr>
              <w:spacing w:after="0" w:line="240" w:lineRule="auto"/>
              <w:rPr>
                <w:rFonts w:ascii="Times New Roman" w:hAnsi="Times New Roman" w:cs="Times New Roman"/>
                <w:bCs/>
                <w:sz w:val="20"/>
                <w:szCs w:val="20"/>
              </w:rPr>
            </w:pPr>
          </w:p>
        </w:tc>
        <w:tc>
          <w:tcPr>
            <w:tcW w:w="992" w:type="dxa"/>
            <w:vMerge/>
            <w:shd w:val="clear" w:color="auto" w:fill="auto"/>
          </w:tcPr>
          <w:p w14:paraId="43CB85BF" w14:textId="77777777"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71D6C953" w14:textId="77777777"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57F6664B" w14:textId="77777777"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22BF2FE0" w14:textId="77777777" w:rsidR="0001039E" w:rsidRPr="00702AFC" w:rsidRDefault="0001039E"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37038810" w14:textId="77777777" w:rsidTr="00AD62A9">
        <w:tc>
          <w:tcPr>
            <w:tcW w:w="703" w:type="dxa"/>
            <w:shd w:val="clear" w:color="auto" w:fill="auto"/>
          </w:tcPr>
          <w:p w14:paraId="13190697" w14:textId="083B2C59"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15</w:t>
            </w:r>
          </w:p>
        </w:tc>
        <w:tc>
          <w:tcPr>
            <w:tcW w:w="14573" w:type="dxa"/>
            <w:gridSpan w:val="8"/>
            <w:shd w:val="clear" w:color="auto" w:fill="auto"/>
          </w:tcPr>
          <w:p w14:paraId="1BB62DB0" w14:textId="51A90CA5"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bCs/>
                <w:sz w:val="20"/>
                <w:szCs w:val="20"/>
              </w:rPr>
              <w:t>Рынок оказания услуг по перевозке пассажиров автомобильным транспортом по муниципальным маршрутам регулярных перевозок</w:t>
            </w:r>
          </w:p>
        </w:tc>
      </w:tr>
      <w:tr w:rsidR="00F42008" w:rsidRPr="00702AFC" w14:paraId="2A883F84" w14:textId="77777777" w:rsidTr="00AD62A9">
        <w:tc>
          <w:tcPr>
            <w:tcW w:w="703" w:type="dxa"/>
            <w:shd w:val="clear" w:color="auto" w:fill="auto"/>
          </w:tcPr>
          <w:p w14:paraId="1D87A076" w14:textId="3DB3914D"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15.1</w:t>
            </w:r>
          </w:p>
        </w:tc>
        <w:tc>
          <w:tcPr>
            <w:tcW w:w="2382" w:type="dxa"/>
            <w:shd w:val="clear" w:color="auto" w:fill="auto"/>
          </w:tcPr>
          <w:p w14:paraId="77238FC1" w14:textId="2CDA1C47"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Проведение работы по </w:t>
            </w:r>
            <w:proofErr w:type="gramStart"/>
            <w:r w:rsidRPr="00702AFC">
              <w:rPr>
                <w:rFonts w:ascii="Times New Roman" w:hAnsi="Times New Roman" w:cs="Times New Roman"/>
                <w:bCs/>
                <w:sz w:val="20"/>
                <w:szCs w:val="20"/>
              </w:rPr>
              <w:t>организации  услуг</w:t>
            </w:r>
            <w:proofErr w:type="gramEnd"/>
            <w:r w:rsidRPr="00702AFC">
              <w:rPr>
                <w:rFonts w:ascii="Times New Roman" w:hAnsi="Times New Roman" w:cs="Times New Roman"/>
                <w:bCs/>
                <w:sz w:val="20"/>
                <w:szCs w:val="20"/>
              </w:rPr>
              <w:t xml:space="preserve"> по    перевозке пассажиров автомобильным  транспортом по          муниципальным маршрутам          регулярных перевозок</w:t>
            </w:r>
          </w:p>
        </w:tc>
        <w:tc>
          <w:tcPr>
            <w:tcW w:w="1279" w:type="dxa"/>
            <w:shd w:val="clear" w:color="auto" w:fill="auto"/>
          </w:tcPr>
          <w:p w14:paraId="2A4EC47E" w14:textId="467B9973"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vMerge w:val="restart"/>
            <w:shd w:val="clear" w:color="auto" w:fill="auto"/>
          </w:tcPr>
          <w:p w14:paraId="2AD4E679" w14:textId="0EBA9976"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val="restart"/>
            <w:shd w:val="clear" w:color="auto" w:fill="auto"/>
          </w:tcPr>
          <w:p w14:paraId="449A7B7C" w14:textId="279DFEB0"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услуг (работ) по перевозке пассажиров        автомобильным транспортом по муниципальным маршрутам   регулярных перевозок, оказанных (</w:t>
            </w:r>
            <w:proofErr w:type="gramStart"/>
            <w:r w:rsidRPr="00702AFC">
              <w:rPr>
                <w:rFonts w:ascii="Times New Roman" w:hAnsi="Times New Roman" w:cs="Times New Roman"/>
                <w:bCs/>
                <w:sz w:val="20"/>
                <w:szCs w:val="20"/>
              </w:rPr>
              <w:t xml:space="preserve">выполненных)   </w:t>
            </w:r>
            <w:proofErr w:type="gramEnd"/>
            <w:r w:rsidRPr="00702AFC">
              <w:rPr>
                <w:rFonts w:ascii="Times New Roman" w:hAnsi="Times New Roman" w:cs="Times New Roman"/>
                <w:bCs/>
                <w:sz w:val="20"/>
                <w:szCs w:val="20"/>
              </w:rPr>
              <w:t xml:space="preserve"> организациями частной формы собственности, %</w:t>
            </w:r>
          </w:p>
        </w:tc>
        <w:tc>
          <w:tcPr>
            <w:tcW w:w="992" w:type="dxa"/>
            <w:vMerge w:val="restart"/>
            <w:shd w:val="clear" w:color="auto" w:fill="auto"/>
          </w:tcPr>
          <w:p w14:paraId="7580217B" w14:textId="5D12666F"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vMerge w:val="restart"/>
            <w:shd w:val="clear" w:color="auto" w:fill="auto"/>
          </w:tcPr>
          <w:p w14:paraId="4F9158EE" w14:textId="25F09614"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vMerge w:val="restart"/>
            <w:shd w:val="clear" w:color="auto" w:fill="auto"/>
          </w:tcPr>
          <w:p w14:paraId="160D7602" w14:textId="19BA4A5F"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vMerge w:val="restart"/>
          </w:tcPr>
          <w:p w14:paraId="746DDF9A" w14:textId="36280D2F"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Муниципальных маршрутов регулярных перевозок на территории нет в связи с отсутствием организации-перевозчика.</w:t>
            </w:r>
          </w:p>
          <w:p w14:paraId="398E8FD4" w14:textId="15283B0E"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Ежеквартально Администрацией 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публикуется информация в районной газете «</w:t>
            </w:r>
            <w:proofErr w:type="spellStart"/>
            <w:r w:rsidRPr="00702AFC">
              <w:rPr>
                <w:rFonts w:ascii="Times New Roman" w:hAnsi="Times New Roman" w:cs="Times New Roman"/>
                <w:sz w:val="20"/>
                <w:szCs w:val="20"/>
              </w:rPr>
              <w:t>Джидинка</w:t>
            </w:r>
            <w:proofErr w:type="spellEnd"/>
            <w:r w:rsidRPr="00702AFC">
              <w:rPr>
                <w:rFonts w:ascii="Times New Roman" w:hAnsi="Times New Roman" w:cs="Times New Roman"/>
                <w:sz w:val="20"/>
                <w:szCs w:val="20"/>
              </w:rPr>
              <w:t xml:space="preserve">», на официальном сайте </w:t>
            </w:r>
            <w:proofErr w:type="gramStart"/>
            <w:r w:rsidRPr="00702AFC">
              <w:rPr>
                <w:rFonts w:ascii="Times New Roman" w:hAnsi="Times New Roman" w:cs="Times New Roman"/>
                <w:sz w:val="20"/>
                <w:szCs w:val="20"/>
              </w:rPr>
              <w:t>МО  о</w:t>
            </w:r>
            <w:proofErr w:type="gramEnd"/>
            <w:r w:rsidRPr="00702AFC">
              <w:rPr>
                <w:rFonts w:ascii="Times New Roman" w:hAnsi="Times New Roman" w:cs="Times New Roman"/>
                <w:sz w:val="20"/>
                <w:szCs w:val="20"/>
              </w:rPr>
              <w:t xml:space="preserve"> критериях конкурсного отбора перевозчиков. Заявлений от желающих участвовать в конкурсах не поступали.</w:t>
            </w:r>
          </w:p>
          <w:p w14:paraId="1A8E20DD"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Всего в </w:t>
            </w:r>
            <w:proofErr w:type="spellStart"/>
            <w:r w:rsidRPr="00702AFC">
              <w:rPr>
                <w:rFonts w:ascii="Times New Roman" w:hAnsi="Times New Roman" w:cs="Times New Roman"/>
                <w:sz w:val="20"/>
                <w:szCs w:val="20"/>
              </w:rPr>
              <w:t>Джидинском</w:t>
            </w:r>
            <w:proofErr w:type="spellEnd"/>
            <w:r w:rsidRPr="00702AFC">
              <w:rPr>
                <w:rFonts w:ascii="Times New Roman" w:hAnsi="Times New Roman" w:cs="Times New Roman"/>
                <w:sz w:val="20"/>
                <w:szCs w:val="20"/>
              </w:rPr>
              <w:t xml:space="preserve"> районе 37 населенных пунктов, из них:</w:t>
            </w:r>
          </w:p>
          <w:p w14:paraId="598F83E4"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4 имеющих достаточную транспортную обеспеченность с административным центром муниципального района;</w:t>
            </w:r>
          </w:p>
          <w:p w14:paraId="71C3B836"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- 33 не имеющих достаточную транспортную обеспеченность с административным центром муниципального района.</w:t>
            </w:r>
          </w:p>
          <w:p w14:paraId="436E375E" w14:textId="7C7EEF84"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Для организации муниципальных маршрутов требуется три автобуса на три муниципальных маршрута.</w:t>
            </w:r>
          </w:p>
          <w:p w14:paraId="1D74F283"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6F14A4C0" w14:textId="77777777" w:rsidTr="00AD62A9">
        <w:tc>
          <w:tcPr>
            <w:tcW w:w="703" w:type="dxa"/>
            <w:shd w:val="clear" w:color="auto" w:fill="auto"/>
          </w:tcPr>
          <w:p w14:paraId="47F98012" w14:textId="73406FF7"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15.2</w:t>
            </w:r>
          </w:p>
        </w:tc>
        <w:tc>
          <w:tcPr>
            <w:tcW w:w="2382" w:type="dxa"/>
            <w:shd w:val="clear" w:color="auto" w:fill="auto"/>
          </w:tcPr>
          <w:p w14:paraId="49B31991" w14:textId="0A144242"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Проведение разъяснительной работы с перевозчиками по </w:t>
            </w:r>
            <w:proofErr w:type="gramStart"/>
            <w:r w:rsidRPr="00702AFC">
              <w:rPr>
                <w:rFonts w:ascii="Times New Roman" w:hAnsi="Times New Roman" w:cs="Times New Roman"/>
                <w:bCs/>
                <w:sz w:val="20"/>
                <w:szCs w:val="20"/>
              </w:rPr>
              <w:t>улучшению  качества</w:t>
            </w:r>
            <w:proofErr w:type="gramEnd"/>
            <w:r w:rsidRPr="00702AFC">
              <w:rPr>
                <w:rFonts w:ascii="Times New Roman" w:hAnsi="Times New Roman" w:cs="Times New Roman"/>
                <w:bCs/>
                <w:sz w:val="20"/>
                <w:szCs w:val="20"/>
              </w:rPr>
              <w:t xml:space="preserve"> обслуживания  населения  и повышению безопасности перевозок.</w:t>
            </w:r>
          </w:p>
        </w:tc>
        <w:tc>
          <w:tcPr>
            <w:tcW w:w="1279" w:type="dxa"/>
            <w:shd w:val="clear" w:color="auto" w:fill="auto"/>
          </w:tcPr>
          <w:p w14:paraId="76E8A025" w14:textId="463E8444"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vMerge/>
            <w:shd w:val="clear" w:color="auto" w:fill="auto"/>
          </w:tcPr>
          <w:p w14:paraId="5554AECA" w14:textId="77777777" w:rsidR="00F42008" w:rsidRPr="00702AFC" w:rsidRDefault="00F42008" w:rsidP="00702AFC">
            <w:pPr>
              <w:spacing w:after="0" w:line="240" w:lineRule="auto"/>
              <w:rPr>
                <w:rFonts w:ascii="Times New Roman" w:hAnsi="Times New Roman" w:cs="Times New Roman"/>
                <w:bCs/>
                <w:sz w:val="20"/>
                <w:szCs w:val="20"/>
              </w:rPr>
            </w:pPr>
          </w:p>
        </w:tc>
        <w:tc>
          <w:tcPr>
            <w:tcW w:w="1939" w:type="dxa"/>
            <w:vMerge/>
            <w:shd w:val="clear" w:color="auto" w:fill="auto"/>
          </w:tcPr>
          <w:p w14:paraId="2CC26542" w14:textId="77777777" w:rsidR="00F42008" w:rsidRPr="00702AFC" w:rsidRDefault="00F42008" w:rsidP="00702AFC">
            <w:pPr>
              <w:spacing w:after="0" w:line="240" w:lineRule="auto"/>
              <w:rPr>
                <w:rFonts w:ascii="Times New Roman" w:hAnsi="Times New Roman" w:cs="Times New Roman"/>
                <w:bCs/>
                <w:sz w:val="20"/>
                <w:szCs w:val="20"/>
              </w:rPr>
            </w:pPr>
          </w:p>
        </w:tc>
        <w:tc>
          <w:tcPr>
            <w:tcW w:w="992" w:type="dxa"/>
            <w:vMerge/>
            <w:shd w:val="clear" w:color="auto" w:fill="auto"/>
          </w:tcPr>
          <w:p w14:paraId="38B361B4"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54B8103B"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3453791B"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0159DA34"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3F5660F3" w14:textId="77777777" w:rsidTr="00AD62A9">
        <w:tc>
          <w:tcPr>
            <w:tcW w:w="703" w:type="dxa"/>
            <w:shd w:val="clear" w:color="auto" w:fill="auto"/>
          </w:tcPr>
          <w:p w14:paraId="102DBD26" w14:textId="3188D300"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16</w:t>
            </w:r>
          </w:p>
        </w:tc>
        <w:tc>
          <w:tcPr>
            <w:tcW w:w="10241" w:type="dxa"/>
            <w:gridSpan w:val="7"/>
            <w:shd w:val="clear" w:color="auto" w:fill="auto"/>
          </w:tcPr>
          <w:p w14:paraId="45BE091C" w14:textId="2591263E"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оказания услуг по перевозке пассажиров и багажа легковым такси</w:t>
            </w:r>
          </w:p>
        </w:tc>
        <w:tc>
          <w:tcPr>
            <w:tcW w:w="4332" w:type="dxa"/>
          </w:tcPr>
          <w:p w14:paraId="26705AC1"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66DDB9EF" w14:textId="77777777" w:rsidTr="00AD62A9">
        <w:tc>
          <w:tcPr>
            <w:tcW w:w="703" w:type="dxa"/>
            <w:shd w:val="clear" w:color="auto" w:fill="auto"/>
          </w:tcPr>
          <w:p w14:paraId="6FD22503" w14:textId="36164878"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16.1</w:t>
            </w:r>
          </w:p>
        </w:tc>
        <w:tc>
          <w:tcPr>
            <w:tcW w:w="2382" w:type="dxa"/>
            <w:shd w:val="clear" w:color="auto" w:fill="auto"/>
          </w:tcPr>
          <w:p w14:paraId="6BE2E304" w14:textId="2BAC5BF7"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Увеличение количества организаций частной формы собственности на рынке услуг по </w:t>
            </w:r>
            <w:r w:rsidRPr="00702AFC">
              <w:rPr>
                <w:rFonts w:ascii="Times New Roman" w:hAnsi="Times New Roman" w:cs="Times New Roman"/>
                <w:bCs/>
                <w:sz w:val="20"/>
                <w:szCs w:val="20"/>
              </w:rPr>
              <w:lastRenderedPageBreak/>
              <w:t>перевозке пассажиров и багажа легковым такси</w:t>
            </w:r>
          </w:p>
        </w:tc>
        <w:tc>
          <w:tcPr>
            <w:tcW w:w="1279" w:type="dxa"/>
            <w:shd w:val="clear" w:color="auto" w:fill="auto"/>
          </w:tcPr>
          <w:p w14:paraId="7A2C0543" w14:textId="4C8E6864"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vMerge w:val="restart"/>
            <w:shd w:val="clear" w:color="auto" w:fill="auto"/>
          </w:tcPr>
          <w:p w14:paraId="05D2E270" w14:textId="6BF63004"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val="restart"/>
            <w:shd w:val="clear" w:color="auto" w:fill="auto"/>
          </w:tcPr>
          <w:p w14:paraId="0645A959" w14:textId="47159FF9" w:rsidR="00F42008" w:rsidRPr="00702AFC" w:rsidRDefault="00F42008"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Доля  организаций</w:t>
            </w:r>
            <w:proofErr w:type="gramEnd"/>
            <w:r w:rsidRPr="00702AFC">
              <w:rPr>
                <w:rFonts w:ascii="Times New Roman" w:hAnsi="Times New Roman" w:cs="Times New Roman"/>
                <w:bCs/>
                <w:sz w:val="20"/>
                <w:szCs w:val="20"/>
              </w:rPr>
              <w:t xml:space="preserve">  частной формы собственности в сфере оказания   </w:t>
            </w:r>
            <w:r w:rsidRPr="00702AFC">
              <w:rPr>
                <w:rFonts w:ascii="Times New Roman" w:hAnsi="Times New Roman" w:cs="Times New Roman"/>
                <w:bCs/>
                <w:sz w:val="20"/>
                <w:szCs w:val="20"/>
              </w:rPr>
              <w:lastRenderedPageBreak/>
              <w:t>услуг   по   перевозке пассажиров и багажа легковым такси,%</w:t>
            </w:r>
          </w:p>
        </w:tc>
        <w:tc>
          <w:tcPr>
            <w:tcW w:w="992" w:type="dxa"/>
            <w:vMerge w:val="restart"/>
            <w:shd w:val="clear" w:color="auto" w:fill="auto"/>
          </w:tcPr>
          <w:p w14:paraId="397E79D3"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100</w:t>
            </w:r>
          </w:p>
        </w:tc>
        <w:tc>
          <w:tcPr>
            <w:tcW w:w="995" w:type="dxa"/>
            <w:vMerge w:val="restart"/>
            <w:shd w:val="clear" w:color="auto" w:fill="auto"/>
          </w:tcPr>
          <w:p w14:paraId="441459DC"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5BC82E54"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vMerge w:val="restart"/>
          </w:tcPr>
          <w:p w14:paraId="101EB049" w14:textId="7F6690E4"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 xml:space="preserve">Перевозки пассажиров и багажа легковым такси осуществляют три перевозчика частной формы собственности, что составляет 100 %. Перевозки осуществляются внутри населенного </w:t>
            </w:r>
            <w:r w:rsidRPr="00702AFC">
              <w:rPr>
                <w:rFonts w:ascii="Times New Roman" w:eastAsia="Times New Roman" w:hAnsi="Times New Roman" w:cs="Times New Roman"/>
                <w:bCs/>
                <w:color w:val="000000"/>
                <w:kern w:val="36"/>
                <w:sz w:val="20"/>
                <w:szCs w:val="20"/>
                <w:lang w:eastAsia="ru-RU"/>
              </w:rPr>
              <w:lastRenderedPageBreak/>
              <w:t xml:space="preserve">пункта </w:t>
            </w:r>
            <w:proofErr w:type="spellStart"/>
            <w:r w:rsidRPr="00702AFC">
              <w:rPr>
                <w:rFonts w:ascii="Times New Roman" w:eastAsia="Times New Roman" w:hAnsi="Times New Roman" w:cs="Times New Roman"/>
                <w:bCs/>
                <w:color w:val="000000"/>
                <w:kern w:val="36"/>
                <w:sz w:val="20"/>
                <w:szCs w:val="20"/>
                <w:lang w:eastAsia="ru-RU"/>
              </w:rPr>
              <w:t>с.Петропавловка</w:t>
            </w:r>
            <w:proofErr w:type="spellEnd"/>
            <w:r w:rsidRPr="00702AFC">
              <w:rPr>
                <w:rFonts w:ascii="Times New Roman" w:eastAsia="Times New Roman" w:hAnsi="Times New Roman" w:cs="Times New Roman"/>
                <w:bCs/>
                <w:color w:val="000000"/>
                <w:kern w:val="36"/>
                <w:sz w:val="20"/>
                <w:szCs w:val="20"/>
                <w:lang w:eastAsia="ru-RU"/>
              </w:rPr>
              <w:t xml:space="preserve"> и близлежащие населенные пункты.</w:t>
            </w:r>
          </w:p>
          <w:p w14:paraId="29A62B74" w14:textId="64012448"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4B61AB85" w14:textId="77777777" w:rsidTr="00AD62A9">
        <w:tc>
          <w:tcPr>
            <w:tcW w:w="703" w:type="dxa"/>
            <w:shd w:val="clear" w:color="auto" w:fill="auto"/>
          </w:tcPr>
          <w:p w14:paraId="318B3B4B" w14:textId="23A6DD7D"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16.2</w:t>
            </w:r>
          </w:p>
        </w:tc>
        <w:tc>
          <w:tcPr>
            <w:tcW w:w="2382" w:type="dxa"/>
            <w:shd w:val="clear" w:color="auto" w:fill="auto"/>
          </w:tcPr>
          <w:p w14:paraId="456E6F62" w14:textId="538BC991"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Консультирование     частных </w:t>
            </w:r>
            <w:proofErr w:type="gramStart"/>
            <w:r w:rsidRPr="00702AFC">
              <w:rPr>
                <w:rFonts w:ascii="Times New Roman" w:hAnsi="Times New Roman" w:cs="Times New Roman"/>
                <w:bCs/>
                <w:sz w:val="20"/>
                <w:szCs w:val="20"/>
              </w:rPr>
              <w:t>организаций  и</w:t>
            </w:r>
            <w:proofErr w:type="gramEnd"/>
            <w:r w:rsidRPr="00702AFC">
              <w:rPr>
                <w:rFonts w:ascii="Times New Roman" w:hAnsi="Times New Roman" w:cs="Times New Roman"/>
                <w:bCs/>
                <w:sz w:val="20"/>
                <w:szCs w:val="20"/>
              </w:rPr>
              <w:t xml:space="preserve"> индивидуальных предпринимателей  по вопросам              получения разрешения, на право осуществления   деятельности по перевозке пассажиров и багажа легковым такси</w:t>
            </w:r>
          </w:p>
        </w:tc>
        <w:tc>
          <w:tcPr>
            <w:tcW w:w="1279" w:type="dxa"/>
            <w:shd w:val="clear" w:color="auto" w:fill="auto"/>
          </w:tcPr>
          <w:p w14:paraId="38B3D2DA" w14:textId="34C0B29E"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65ACBD46" w14:textId="77777777" w:rsidR="00F42008" w:rsidRPr="00702AFC" w:rsidRDefault="00F42008" w:rsidP="00702AFC">
            <w:pPr>
              <w:spacing w:after="0" w:line="240" w:lineRule="auto"/>
              <w:rPr>
                <w:rFonts w:ascii="Times New Roman" w:hAnsi="Times New Roman" w:cs="Times New Roman"/>
                <w:sz w:val="20"/>
                <w:szCs w:val="20"/>
              </w:rPr>
            </w:pPr>
          </w:p>
        </w:tc>
        <w:tc>
          <w:tcPr>
            <w:tcW w:w="1939" w:type="dxa"/>
            <w:vMerge/>
            <w:shd w:val="clear" w:color="auto" w:fill="auto"/>
          </w:tcPr>
          <w:p w14:paraId="2EE61C98" w14:textId="77777777" w:rsidR="00F42008" w:rsidRPr="00702AFC" w:rsidRDefault="00F42008" w:rsidP="00702AFC">
            <w:pPr>
              <w:spacing w:after="0" w:line="240" w:lineRule="auto"/>
              <w:rPr>
                <w:rFonts w:ascii="Times New Roman" w:hAnsi="Times New Roman" w:cs="Times New Roman"/>
                <w:sz w:val="20"/>
                <w:szCs w:val="20"/>
              </w:rPr>
            </w:pPr>
          </w:p>
        </w:tc>
        <w:tc>
          <w:tcPr>
            <w:tcW w:w="992" w:type="dxa"/>
            <w:vMerge/>
            <w:shd w:val="clear" w:color="auto" w:fill="auto"/>
          </w:tcPr>
          <w:p w14:paraId="4CE3B7DA"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57110EB8"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446E9198"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60D44B82"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585C10E3" w14:textId="77777777" w:rsidTr="00AD62A9">
        <w:tc>
          <w:tcPr>
            <w:tcW w:w="703" w:type="dxa"/>
            <w:shd w:val="clear" w:color="auto" w:fill="auto"/>
          </w:tcPr>
          <w:p w14:paraId="6332F9E3" w14:textId="4D7E61FC" w:rsidR="00F42008"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17</w:t>
            </w:r>
          </w:p>
        </w:tc>
        <w:tc>
          <w:tcPr>
            <w:tcW w:w="10241" w:type="dxa"/>
            <w:gridSpan w:val="7"/>
            <w:shd w:val="clear" w:color="auto" w:fill="auto"/>
          </w:tcPr>
          <w:p w14:paraId="35A9612B" w14:textId="44604A2A"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оказания услуг по ремонту автотранспортных средств</w:t>
            </w:r>
          </w:p>
        </w:tc>
        <w:tc>
          <w:tcPr>
            <w:tcW w:w="4332" w:type="dxa"/>
          </w:tcPr>
          <w:p w14:paraId="3E017115"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D22872" w:rsidRPr="00702AFC" w14:paraId="324FD36B" w14:textId="77777777" w:rsidTr="00AD62A9">
        <w:tc>
          <w:tcPr>
            <w:tcW w:w="703" w:type="dxa"/>
            <w:shd w:val="clear" w:color="auto" w:fill="auto"/>
          </w:tcPr>
          <w:p w14:paraId="5F00C1A2" w14:textId="3A77F626"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17.1</w:t>
            </w:r>
          </w:p>
        </w:tc>
        <w:tc>
          <w:tcPr>
            <w:tcW w:w="2382" w:type="dxa"/>
            <w:shd w:val="clear" w:color="auto" w:fill="auto"/>
          </w:tcPr>
          <w:p w14:paraId="3B1156A4" w14:textId="3277E5F4" w:rsidR="00D22872" w:rsidRPr="00702AFC" w:rsidRDefault="00D22872"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Мониторинг  организаций</w:t>
            </w:r>
            <w:proofErr w:type="gramEnd"/>
            <w:r w:rsidRPr="00702AFC">
              <w:rPr>
                <w:rFonts w:ascii="Times New Roman" w:hAnsi="Times New Roman" w:cs="Times New Roman"/>
                <w:bCs/>
                <w:sz w:val="20"/>
                <w:szCs w:val="20"/>
              </w:rPr>
              <w:t>, оказывающий  услуги  на рынке                     ремонта автотранспортных средств</w:t>
            </w:r>
          </w:p>
        </w:tc>
        <w:tc>
          <w:tcPr>
            <w:tcW w:w="1279" w:type="dxa"/>
            <w:shd w:val="clear" w:color="auto" w:fill="auto"/>
          </w:tcPr>
          <w:p w14:paraId="2335B5E9" w14:textId="4F5C025E"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5E906770" w14:textId="2CE84F33"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val="restart"/>
            <w:shd w:val="clear" w:color="auto" w:fill="auto"/>
          </w:tcPr>
          <w:p w14:paraId="64DD0B94" w14:textId="2CF4CEA1"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Доля </w:t>
            </w:r>
            <w:proofErr w:type="gramStart"/>
            <w:r w:rsidRPr="00702AFC">
              <w:rPr>
                <w:rFonts w:ascii="Times New Roman" w:hAnsi="Times New Roman" w:cs="Times New Roman"/>
                <w:bCs/>
                <w:sz w:val="20"/>
                <w:szCs w:val="20"/>
              </w:rPr>
              <w:t>организаций  частной</w:t>
            </w:r>
            <w:proofErr w:type="gramEnd"/>
            <w:r w:rsidRPr="00702AFC">
              <w:rPr>
                <w:rFonts w:ascii="Times New Roman" w:hAnsi="Times New Roman" w:cs="Times New Roman"/>
                <w:bCs/>
                <w:sz w:val="20"/>
                <w:szCs w:val="20"/>
              </w:rPr>
              <w:t xml:space="preserve"> формы собственности в сфере оказания услуг по ремонту автотранспортных средств, %</w:t>
            </w:r>
          </w:p>
        </w:tc>
        <w:tc>
          <w:tcPr>
            <w:tcW w:w="992" w:type="dxa"/>
            <w:vMerge w:val="restart"/>
            <w:shd w:val="clear" w:color="auto" w:fill="auto"/>
          </w:tcPr>
          <w:p w14:paraId="0F120915" w14:textId="2EF897CD"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41F315B6"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2594D1F8"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5947CB51" w14:textId="3349B8F4" w:rsidR="00D22872" w:rsidRPr="00702AFC" w:rsidRDefault="00D22872"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 xml:space="preserve">По виду деятельности «Техническое обслуживание и ремонт автотранспортных средств» зарегистрированы 4 индивидуальных предпринимателя (2021 г. – 2 ИП, темп роста – в 2 раза), что составляет 100 %. </w:t>
            </w:r>
          </w:p>
        </w:tc>
      </w:tr>
      <w:tr w:rsidR="00D22872" w:rsidRPr="00702AFC" w14:paraId="52ACE784" w14:textId="77777777" w:rsidTr="00AD62A9">
        <w:tc>
          <w:tcPr>
            <w:tcW w:w="703" w:type="dxa"/>
            <w:shd w:val="clear" w:color="auto" w:fill="auto"/>
          </w:tcPr>
          <w:p w14:paraId="3B6E866A" w14:textId="0156DDDA"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17.2</w:t>
            </w:r>
          </w:p>
        </w:tc>
        <w:tc>
          <w:tcPr>
            <w:tcW w:w="2382" w:type="dxa"/>
            <w:shd w:val="clear" w:color="auto" w:fill="auto"/>
          </w:tcPr>
          <w:p w14:paraId="1A27627B" w14:textId="4A004B7E"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Оказание информационной и консультационной поддержки субъектам   МСП о мерах государственной   поддержки </w:t>
            </w:r>
            <w:proofErr w:type="gramStart"/>
            <w:r w:rsidRPr="00702AFC">
              <w:rPr>
                <w:rFonts w:ascii="Times New Roman" w:hAnsi="Times New Roman" w:cs="Times New Roman"/>
                <w:bCs/>
                <w:sz w:val="20"/>
                <w:szCs w:val="20"/>
              </w:rPr>
              <w:t>малого  и</w:t>
            </w:r>
            <w:proofErr w:type="gramEnd"/>
            <w:r w:rsidRPr="00702AFC">
              <w:rPr>
                <w:rFonts w:ascii="Times New Roman" w:hAnsi="Times New Roman" w:cs="Times New Roman"/>
                <w:bCs/>
                <w:sz w:val="20"/>
                <w:szCs w:val="20"/>
              </w:rPr>
              <w:t xml:space="preserve"> среднего предпринимательства</w:t>
            </w:r>
          </w:p>
        </w:tc>
        <w:tc>
          <w:tcPr>
            <w:tcW w:w="1279" w:type="dxa"/>
            <w:shd w:val="clear" w:color="auto" w:fill="auto"/>
          </w:tcPr>
          <w:p w14:paraId="73F9D795" w14:textId="6FEAC305"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52D0533B" w14:textId="77777777"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shd w:val="clear" w:color="auto" w:fill="auto"/>
          </w:tcPr>
          <w:p w14:paraId="1D15F20D" w14:textId="77777777" w:rsidR="00D22872" w:rsidRPr="00702AFC" w:rsidRDefault="00D22872" w:rsidP="00702AFC">
            <w:pPr>
              <w:spacing w:after="0" w:line="240" w:lineRule="auto"/>
              <w:rPr>
                <w:rFonts w:ascii="Times New Roman" w:hAnsi="Times New Roman" w:cs="Times New Roman"/>
                <w:sz w:val="20"/>
                <w:szCs w:val="20"/>
              </w:rPr>
            </w:pPr>
          </w:p>
        </w:tc>
        <w:tc>
          <w:tcPr>
            <w:tcW w:w="992" w:type="dxa"/>
            <w:vMerge/>
            <w:shd w:val="clear" w:color="auto" w:fill="auto"/>
          </w:tcPr>
          <w:p w14:paraId="6DF39A9C"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357F5439"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70CEEACB"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4D1250A7"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Организационно-методическая и информационно-консультативная помощь оказывается путем размещения разъяснений, объявлений, информации на официальном сайте 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в </w:t>
            </w:r>
            <w:proofErr w:type="spellStart"/>
            <w:r w:rsidRPr="00702AFC">
              <w:rPr>
                <w:rFonts w:ascii="Times New Roman" w:hAnsi="Times New Roman" w:cs="Times New Roman"/>
                <w:sz w:val="20"/>
                <w:szCs w:val="20"/>
              </w:rPr>
              <w:t>Вайбер</w:t>
            </w:r>
            <w:proofErr w:type="spellEnd"/>
            <w:r w:rsidRPr="00702AFC">
              <w:rPr>
                <w:rFonts w:ascii="Times New Roman" w:hAnsi="Times New Roman" w:cs="Times New Roman"/>
                <w:sz w:val="20"/>
                <w:szCs w:val="20"/>
              </w:rPr>
              <w:t xml:space="preserve"> чате создана группа «Предпринимателя Джиды», которая включает более 115 участников, в районной газете «</w:t>
            </w:r>
            <w:proofErr w:type="spellStart"/>
            <w:r w:rsidRPr="00702AFC">
              <w:rPr>
                <w:rFonts w:ascii="Times New Roman" w:hAnsi="Times New Roman" w:cs="Times New Roman"/>
                <w:sz w:val="20"/>
                <w:szCs w:val="20"/>
              </w:rPr>
              <w:t>Джидинка</w:t>
            </w:r>
            <w:proofErr w:type="spellEnd"/>
            <w:r w:rsidRPr="00702AFC">
              <w:rPr>
                <w:rFonts w:ascii="Times New Roman" w:hAnsi="Times New Roman" w:cs="Times New Roman"/>
                <w:sz w:val="20"/>
                <w:szCs w:val="20"/>
              </w:rPr>
              <w:t>».</w:t>
            </w:r>
          </w:p>
        </w:tc>
      </w:tr>
      <w:tr w:rsidR="00D22872" w:rsidRPr="00702AFC" w14:paraId="4C47ED9F" w14:textId="77777777" w:rsidTr="00AD62A9">
        <w:tc>
          <w:tcPr>
            <w:tcW w:w="703" w:type="dxa"/>
            <w:shd w:val="clear" w:color="auto" w:fill="auto"/>
          </w:tcPr>
          <w:p w14:paraId="4E3A8C6B" w14:textId="2324E2A0"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17.3</w:t>
            </w:r>
          </w:p>
        </w:tc>
        <w:tc>
          <w:tcPr>
            <w:tcW w:w="2382" w:type="dxa"/>
            <w:shd w:val="clear" w:color="auto" w:fill="auto"/>
          </w:tcPr>
          <w:p w14:paraId="3729BA11" w14:textId="5A5E8BD5"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Привлечение      организаций частной формы собственности на рынок оказания услуг по ремонту     автотранспортных средств</w:t>
            </w:r>
          </w:p>
        </w:tc>
        <w:tc>
          <w:tcPr>
            <w:tcW w:w="1279" w:type="dxa"/>
            <w:shd w:val="clear" w:color="auto" w:fill="auto"/>
          </w:tcPr>
          <w:p w14:paraId="56D3E5CE" w14:textId="1585091D"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1A24028E" w14:textId="77777777"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shd w:val="clear" w:color="auto" w:fill="auto"/>
          </w:tcPr>
          <w:p w14:paraId="7282B895" w14:textId="77777777" w:rsidR="00D22872" w:rsidRPr="00702AFC" w:rsidRDefault="00D22872" w:rsidP="00702AFC">
            <w:pPr>
              <w:spacing w:after="0" w:line="240" w:lineRule="auto"/>
              <w:rPr>
                <w:rFonts w:ascii="Times New Roman" w:hAnsi="Times New Roman" w:cs="Times New Roman"/>
                <w:sz w:val="20"/>
                <w:szCs w:val="20"/>
              </w:rPr>
            </w:pPr>
          </w:p>
        </w:tc>
        <w:tc>
          <w:tcPr>
            <w:tcW w:w="992" w:type="dxa"/>
            <w:vMerge/>
            <w:shd w:val="clear" w:color="auto" w:fill="auto"/>
          </w:tcPr>
          <w:p w14:paraId="1BF01269"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63FEF75F"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4764DE50"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03B184FF" w14:textId="5F9ED01C" w:rsidR="00D22872" w:rsidRPr="00702AFC" w:rsidRDefault="00D22872"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D22872" w:rsidRPr="00702AFC" w14:paraId="378C74C2" w14:textId="77777777" w:rsidTr="00AD62A9">
        <w:tc>
          <w:tcPr>
            <w:tcW w:w="703" w:type="dxa"/>
            <w:shd w:val="clear" w:color="auto" w:fill="auto"/>
          </w:tcPr>
          <w:p w14:paraId="7E73D56F" w14:textId="47E0F12C"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18</w:t>
            </w:r>
          </w:p>
        </w:tc>
        <w:tc>
          <w:tcPr>
            <w:tcW w:w="14573" w:type="dxa"/>
            <w:gridSpan w:val="8"/>
            <w:shd w:val="clear" w:color="auto" w:fill="auto"/>
          </w:tcPr>
          <w:p w14:paraId="11B71424" w14:textId="5192885A" w:rsidR="00D22872" w:rsidRPr="00702AFC" w:rsidRDefault="00D22872"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tc>
      </w:tr>
      <w:tr w:rsidR="00D22872" w:rsidRPr="00702AFC" w14:paraId="53CD0F4D" w14:textId="77777777" w:rsidTr="00AD62A9">
        <w:tc>
          <w:tcPr>
            <w:tcW w:w="703" w:type="dxa"/>
            <w:shd w:val="clear" w:color="auto" w:fill="auto"/>
          </w:tcPr>
          <w:p w14:paraId="2267FB7D" w14:textId="569EABC5"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18.1</w:t>
            </w:r>
          </w:p>
        </w:tc>
        <w:tc>
          <w:tcPr>
            <w:tcW w:w="2382" w:type="dxa"/>
            <w:shd w:val="clear" w:color="auto" w:fill="auto"/>
          </w:tcPr>
          <w:p w14:paraId="0A27A90E" w14:textId="000C4658"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Расширение зоны покрытия на территории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w:t>
            </w:r>
            <w:r w:rsidRPr="00702AFC">
              <w:rPr>
                <w:rFonts w:ascii="Times New Roman" w:hAnsi="Times New Roman" w:cs="Times New Roman"/>
                <w:bCs/>
                <w:sz w:val="20"/>
                <w:szCs w:val="20"/>
              </w:rPr>
              <w:lastRenderedPageBreak/>
              <w:t>район» Республики Бурятия   услугами    сотовой связи        и        увеличение количества       пользователей сети Интернет</w:t>
            </w:r>
          </w:p>
        </w:tc>
        <w:tc>
          <w:tcPr>
            <w:tcW w:w="1279" w:type="dxa"/>
            <w:shd w:val="clear" w:color="auto" w:fill="auto"/>
          </w:tcPr>
          <w:p w14:paraId="2E8D2BDE" w14:textId="1EFE2ECA"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shd w:val="clear" w:color="auto" w:fill="auto"/>
          </w:tcPr>
          <w:p w14:paraId="78D8BCCF" w14:textId="29CBC37A"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Администрация МО </w:t>
            </w:r>
            <w:r w:rsidRPr="00702AFC">
              <w:rPr>
                <w:rFonts w:ascii="Times New Roman" w:hAnsi="Times New Roman" w:cs="Times New Roman"/>
                <w:bCs/>
                <w:sz w:val="20"/>
                <w:szCs w:val="20"/>
              </w:rPr>
              <w:lastRenderedPageBreak/>
              <w:t>«</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2DD0573F" w14:textId="45357C25" w:rsidR="00D22872" w:rsidRPr="00702AFC" w:rsidRDefault="00D22872"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 xml:space="preserve">Доля организаций частной форм собственности в </w:t>
            </w:r>
            <w:r w:rsidRPr="00702AFC">
              <w:rPr>
                <w:rFonts w:ascii="Times New Roman" w:hAnsi="Times New Roman" w:cs="Times New Roman"/>
                <w:bCs/>
                <w:sz w:val="20"/>
                <w:szCs w:val="20"/>
              </w:rPr>
              <w:lastRenderedPageBreak/>
              <w:t>сфере оказания услуг по предоставлению широкополосного доступа к информационно-телекоммуникационной сети Интернет, %</w:t>
            </w:r>
          </w:p>
        </w:tc>
        <w:tc>
          <w:tcPr>
            <w:tcW w:w="992" w:type="dxa"/>
            <w:shd w:val="clear" w:color="auto" w:fill="auto"/>
          </w:tcPr>
          <w:p w14:paraId="2CAFE414" w14:textId="66215718"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100,0</w:t>
            </w:r>
          </w:p>
        </w:tc>
        <w:tc>
          <w:tcPr>
            <w:tcW w:w="995" w:type="dxa"/>
            <w:shd w:val="clear" w:color="auto" w:fill="auto"/>
          </w:tcPr>
          <w:p w14:paraId="72CDA516" w14:textId="28842536"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56432451" w14:textId="6E03626C"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373B83E0"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Услуги проводной связи оказывает БФ ПАО «Ростелеком». Посредством волоконно-оптических линий связи в </w:t>
            </w:r>
            <w:proofErr w:type="spellStart"/>
            <w:r w:rsidRPr="00702AFC">
              <w:rPr>
                <w:rFonts w:ascii="Times New Roman" w:hAnsi="Times New Roman" w:cs="Times New Roman"/>
                <w:sz w:val="20"/>
                <w:szCs w:val="20"/>
              </w:rPr>
              <w:t>Джидинском</w:t>
            </w:r>
            <w:proofErr w:type="spellEnd"/>
            <w:r w:rsidRPr="00702AFC">
              <w:rPr>
                <w:rFonts w:ascii="Times New Roman" w:hAnsi="Times New Roman" w:cs="Times New Roman"/>
                <w:sz w:val="20"/>
                <w:szCs w:val="20"/>
              </w:rPr>
              <w:t xml:space="preserve"> районе </w:t>
            </w:r>
            <w:r w:rsidRPr="00702AFC">
              <w:rPr>
                <w:rFonts w:ascii="Times New Roman" w:hAnsi="Times New Roman" w:cs="Times New Roman"/>
                <w:sz w:val="20"/>
                <w:szCs w:val="20"/>
              </w:rPr>
              <w:lastRenderedPageBreak/>
              <w:t>подключены 29 населенных пунктов. Из них в 14 населенных пунктах компания «Ростелеком» предоставляет услуги населению.</w:t>
            </w:r>
          </w:p>
          <w:p w14:paraId="68D523D8" w14:textId="0695ADDC"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r>
      <w:tr w:rsidR="00CC2813" w:rsidRPr="00702AFC" w14:paraId="191A1D68" w14:textId="77777777" w:rsidTr="00AD62A9">
        <w:tc>
          <w:tcPr>
            <w:tcW w:w="703" w:type="dxa"/>
            <w:shd w:val="clear" w:color="auto" w:fill="auto"/>
          </w:tcPr>
          <w:p w14:paraId="7CD0E425" w14:textId="4670C52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19</w:t>
            </w:r>
          </w:p>
        </w:tc>
        <w:tc>
          <w:tcPr>
            <w:tcW w:w="14573" w:type="dxa"/>
            <w:gridSpan w:val="8"/>
            <w:shd w:val="clear" w:color="auto" w:fill="auto"/>
          </w:tcPr>
          <w:p w14:paraId="33C7F54B" w14:textId="63383C5F" w:rsidR="00CC2813" w:rsidRPr="00702AFC" w:rsidRDefault="00CC281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жилищного строительства (за исключением индивидуального жилищного строительства)</w:t>
            </w:r>
          </w:p>
        </w:tc>
      </w:tr>
      <w:tr w:rsidR="00CC2813" w:rsidRPr="00702AFC" w14:paraId="0AD3C26F" w14:textId="77777777" w:rsidTr="00AD62A9">
        <w:tc>
          <w:tcPr>
            <w:tcW w:w="703" w:type="dxa"/>
            <w:shd w:val="clear" w:color="auto" w:fill="auto"/>
          </w:tcPr>
          <w:p w14:paraId="0DD3AA5E" w14:textId="3D6AF263"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19.1</w:t>
            </w:r>
          </w:p>
        </w:tc>
        <w:tc>
          <w:tcPr>
            <w:tcW w:w="2382" w:type="dxa"/>
            <w:shd w:val="clear" w:color="auto" w:fill="auto"/>
          </w:tcPr>
          <w:p w14:paraId="0C3B8C3A" w14:textId="4AE1A2A5"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Увеличение          количества организаций частной формы собственности     на     рынке жилищного строительства</w:t>
            </w:r>
          </w:p>
        </w:tc>
        <w:tc>
          <w:tcPr>
            <w:tcW w:w="1279" w:type="dxa"/>
            <w:shd w:val="clear" w:color="auto" w:fill="auto"/>
          </w:tcPr>
          <w:p w14:paraId="637F49C3" w14:textId="4D29763F"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253D9CA0" w14:textId="4AAA34B7"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val="restart"/>
            <w:shd w:val="clear" w:color="auto" w:fill="auto"/>
          </w:tcPr>
          <w:p w14:paraId="47AE7759" w14:textId="7EB5248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жилищного строительства (за исключением индивидуального жилищного строительства), %</w:t>
            </w:r>
          </w:p>
        </w:tc>
        <w:tc>
          <w:tcPr>
            <w:tcW w:w="992" w:type="dxa"/>
            <w:vMerge w:val="restart"/>
            <w:shd w:val="clear" w:color="auto" w:fill="auto"/>
          </w:tcPr>
          <w:p w14:paraId="0B256747" w14:textId="0648076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34F7CF62" w14:textId="2CEA6FB6"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r w:rsidR="00CF43CD" w:rsidRPr="00702AFC">
              <w:rPr>
                <w:rFonts w:ascii="Times New Roman" w:hAnsi="Times New Roman" w:cs="Times New Roman"/>
                <w:sz w:val="20"/>
                <w:szCs w:val="20"/>
              </w:rPr>
              <w:t>,0</w:t>
            </w:r>
          </w:p>
        </w:tc>
        <w:tc>
          <w:tcPr>
            <w:tcW w:w="1020" w:type="dxa"/>
            <w:vMerge w:val="restart"/>
            <w:shd w:val="clear" w:color="auto" w:fill="auto"/>
          </w:tcPr>
          <w:p w14:paraId="21DBAC1C" w14:textId="1668B26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r w:rsidR="00CF43CD" w:rsidRPr="00702AFC">
              <w:rPr>
                <w:rFonts w:ascii="Times New Roman" w:hAnsi="Times New Roman" w:cs="Times New Roman"/>
                <w:sz w:val="20"/>
                <w:szCs w:val="20"/>
              </w:rPr>
              <w:t>,0</w:t>
            </w:r>
          </w:p>
        </w:tc>
        <w:tc>
          <w:tcPr>
            <w:tcW w:w="4332" w:type="dxa"/>
            <w:vMerge w:val="restart"/>
          </w:tcPr>
          <w:p w14:paraId="70358EB3" w14:textId="77777777" w:rsidR="00CC2813" w:rsidRPr="00702AFC" w:rsidRDefault="00CF43CD"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районе зарегистрированы </w:t>
            </w:r>
            <w:r w:rsidR="00CC2813" w:rsidRPr="00702AFC">
              <w:rPr>
                <w:rFonts w:ascii="Times New Roman" w:hAnsi="Times New Roman" w:cs="Times New Roman"/>
                <w:sz w:val="20"/>
                <w:szCs w:val="20"/>
              </w:rPr>
              <w:t>12</w:t>
            </w:r>
            <w:r w:rsidRPr="00702AFC">
              <w:rPr>
                <w:rFonts w:ascii="Times New Roman" w:hAnsi="Times New Roman" w:cs="Times New Roman"/>
                <w:sz w:val="20"/>
                <w:szCs w:val="20"/>
              </w:rPr>
              <w:t xml:space="preserve"> организаций с видом деятельности ОКВЭД – 41, 42, 43.</w:t>
            </w:r>
          </w:p>
          <w:p w14:paraId="748033AF" w14:textId="77777777" w:rsidR="00CF43CD" w:rsidRPr="00702AFC" w:rsidRDefault="00CF43CD" w:rsidP="00702AFC">
            <w:pPr>
              <w:autoSpaceDE w:val="0"/>
              <w:autoSpaceDN w:val="0"/>
              <w:adjustRightInd w:val="0"/>
              <w:spacing w:after="0" w:line="240" w:lineRule="auto"/>
              <w:rPr>
                <w:rFonts w:ascii="Times New Roman" w:hAnsi="Times New Roman" w:cs="Times New Roman"/>
                <w:sz w:val="20"/>
                <w:szCs w:val="20"/>
              </w:rPr>
            </w:pPr>
          </w:p>
          <w:p w14:paraId="036668EB" w14:textId="27A27315" w:rsidR="00CF43CD" w:rsidRPr="00702AFC" w:rsidRDefault="00CF43CD"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Раздел «Градостроительная деятельность размещена на официальном сайте 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 </w:t>
            </w:r>
            <w:hyperlink r:id="rId13" w:history="1">
              <w:r w:rsidRPr="00702AFC">
                <w:rPr>
                  <w:rStyle w:val="a3"/>
                  <w:rFonts w:ascii="Times New Roman" w:hAnsi="Times New Roman" w:cs="Times New Roman"/>
                  <w:color w:val="auto"/>
                  <w:sz w:val="20"/>
                  <w:szCs w:val="20"/>
                </w:rPr>
                <w:t>Официальный портал Республики Бурятия (egov-buryatia.ru)</w:t>
              </w:r>
            </w:hyperlink>
          </w:p>
        </w:tc>
      </w:tr>
      <w:tr w:rsidR="00CC2813" w:rsidRPr="00702AFC" w14:paraId="34DB9F0B" w14:textId="77777777" w:rsidTr="00AD62A9">
        <w:tc>
          <w:tcPr>
            <w:tcW w:w="703" w:type="dxa"/>
            <w:shd w:val="clear" w:color="auto" w:fill="auto"/>
          </w:tcPr>
          <w:p w14:paraId="78D6E59A" w14:textId="145177C1"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19.2</w:t>
            </w:r>
          </w:p>
        </w:tc>
        <w:tc>
          <w:tcPr>
            <w:tcW w:w="2382" w:type="dxa"/>
            <w:shd w:val="clear" w:color="auto" w:fill="auto"/>
          </w:tcPr>
          <w:p w14:paraId="67333782" w14:textId="146BDF76" w:rsidR="00CC2813" w:rsidRPr="00702AFC" w:rsidRDefault="00CC2813"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Поддержание  в</w:t>
            </w:r>
            <w:proofErr w:type="gramEnd"/>
            <w:r w:rsidRPr="00702AFC">
              <w:rPr>
                <w:rFonts w:ascii="Times New Roman" w:hAnsi="Times New Roman" w:cs="Times New Roman"/>
                <w:bCs/>
                <w:sz w:val="20"/>
                <w:szCs w:val="20"/>
              </w:rPr>
              <w:t xml:space="preserve"> актуальном виде   раздела  «Градостроительная деятельность»  официального              сайта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279" w:type="dxa"/>
            <w:shd w:val="clear" w:color="auto" w:fill="auto"/>
          </w:tcPr>
          <w:p w14:paraId="32E56C17" w14:textId="09687C20"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26707D7B" w14:textId="77777777" w:rsidR="00CC2813" w:rsidRPr="00702AFC" w:rsidRDefault="00CC2813" w:rsidP="00702AFC">
            <w:pPr>
              <w:spacing w:after="0" w:line="240" w:lineRule="auto"/>
              <w:rPr>
                <w:rFonts w:ascii="Times New Roman" w:hAnsi="Times New Roman" w:cs="Times New Roman"/>
                <w:sz w:val="20"/>
                <w:szCs w:val="20"/>
              </w:rPr>
            </w:pPr>
          </w:p>
        </w:tc>
        <w:tc>
          <w:tcPr>
            <w:tcW w:w="1939" w:type="dxa"/>
            <w:vMerge/>
            <w:shd w:val="clear" w:color="auto" w:fill="auto"/>
          </w:tcPr>
          <w:p w14:paraId="448AAA54" w14:textId="77777777" w:rsidR="00CC2813" w:rsidRPr="00702AFC" w:rsidRDefault="00CC2813" w:rsidP="00702AFC">
            <w:pPr>
              <w:spacing w:after="0" w:line="240" w:lineRule="auto"/>
              <w:rPr>
                <w:rFonts w:ascii="Times New Roman" w:hAnsi="Times New Roman" w:cs="Times New Roman"/>
                <w:sz w:val="20"/>
                <w:szCs w:val="20"/>
              </w:rPr>
            </w:pPr>
          </w:p>
        </w:tc>
        <w:tc>
          <w:tcPr>
            <w:tcW w:w="992" w:type="dxa"/>
            <w:vMerge/>
            <w:shd w:val="clear" w:color="auto" w:fill="auto"/>
          </w:tcPr>
          <w:p w14:paraId="16B53FC5" w14:textId="77777777" w:rsidR="00CC2813" w:rsidRPr="00702AFC" w:rsidRDefault="00CC2813" w:rsidP="00702AFC">
            <w:pPr>
              <w:spacing w:after="0" w:line="240" w:lineRule="auto"/>
              <w:rPr>
                <w:rFonts w:ascii="Times New Roman" w:hAnsi="Times New Roman" w:cs="Times New Roman"/>
                <w:sz w:val="20"/>
                <w:szCs w:val="20"/>
              </w:rPr>
            </w:pPr>
          </w:p>
        </w:tc>
        <w:tc>
          <w:tcPr>
            <w:tcW w:w="995" w:type="dxa"/>
            <w:vMerge/>
            <w:shd w:val="clear" w:color="auto" w:fill="auto"/>
          </w:tcPr>
          <w:p w14:paraId="425C2795" w14:textId="77777777" w:rsidR="00CC2813" w:rsidRPr="00702AFC" w:rsidRDefault="00CC2813" w:rsidP="00702AFC">
            <w:pPr>
              <w:spacing w:after="0" w:line="240" w:lineRule="auto"/>
              <w:rPr>
                <w:rFonts w:ascii="Times New Roman" w:hAnsi="Times New Roman" w:cs="Times New Roman"/>
                <w:sz w:val="20"/>
                <w:szCs w:val="20"/>
              </w:rPr>
            </w:pPr>
          </w:p>
        </w:tc>
        <w:tc>
          <w:tcPr>
            <w:tcW w:w="1020" w:type="dxa"/>
            <w:vMerge/>
            <w:shd w:val="clear" w:color="auto" w:fill="auto"/>
          </w:tcPr>
          <w:p w14:paraId="64674FC0" w14:textId="77777777" w:rsidR="00CC2813" w:rsidRPr="00702AFC" w:rsidRDefault="00CC2813" w:rsidP="00702AFC">
            <w:pPr>
              <w:spacing w:after="0" w:line="240" w:lineRule="auto"/>
              <w:rPr>
                <w:rFonts w:ascii="Times New Roman" w:hAnsi="Times New Roman" w:cs="Times New Roman"/>
                <w:sz w:val="20"/>
                <w:szCs w:val="20"/>
              </w:rPr>
            </w:pPr>
          </w:p>
        </w:tc>
        <w:tc>
          <w:tcPr>
            <w:tcW w:w="4332" w:type="dxa"/>
            <w:vMerge/>
          </w:tcPr>
          <w:p w14:paraId="6A6B63AC" w14:textId="77777777" w:rsidR="00CC2813" w:rsidRPr="00702AFC" w:rsidRDefault="00CC2813" w:rsidP="00702AFC">
            <w:pPr>
              <w:autoSpaceDE w:val="0"/>
              <w:autoSpaceDN w:val="0"/>
              <w:adjustRightInd w:val="0"/>
              <w:spacing w:after="0" w:line="240" w:lineRule="auto"/>
              <w:rPr>
                <w:rFonts w:ascii="Times New Roman" w:hAnsi="Times New Roman" w:cs="Times New Roman"/>
                <w:sz w:val="20"/>
                <w:szCs w:val="20"/>
              </w:rPr>
            </w:pPr>
          </w:p>
        </w:tc>
      </w:tr>
      <w:tr w:rsidR="00CF43CD" w:rsidRPr="00702AFC" w14:paraId="0381141F" w14:textId="77777777" w:rsidTr="00AD62A9">
        <w:tc>
          <w:tcPr>
            <w:tcW w:w="703" w:type="dxa"/>
            <w:shd w:val="clear" w:color="auto" w:fill="auto"/>
          </w:tcPr>
          <w:p w14:paraId="6CFAB4A6" w14:textId="51004AD6" w:rsidR="00CF43CD" w:rsidRPr="00702AFC" w:rsidRDefault="00CF43CD"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w:t>
            </w:r>
          </w:p>
        </w:tc>
        <w:tc>
          <w:tcPr>
            <w:tcW w:w="14573" w:type="dxa"/>
            <w:gridSpan w:val="8"/>
            <w:shd w:val="clear" w:color="auto" w:fill="auto"/>
          </w:tcPr>
          <w:p w14:paraId="48AF2DE9" w14:textId="75D5584F" w:rsidR="00CF43CD" w:rsidRPr="00702AFC" w:rsidRDefault="00CF43CD"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строительства объектов капитального строительства, за исключением жилищного и дорожного строительства</w:t>
            </w:r>
          </w:p>
        </w:tc>
      </w:tr>
      <w:tr w:rsidR="00CF43CD" w:rsidRPr="00702AFC" w14:paraId="583A4107" w14:textId="77777777" w:rsidTr="00AD62A9">
        <w:tc>
          <w:tcPr>
            <w:tcW w:w="703" w:type="dxa"/>
            <w:shd w:val="clear" w:color="auto" w:fill="auto"/>
          </w:tcPr>
          <w:p w14:paraId="09ED9FE3" w14:textId="67C81425" w:rsidR="00CF43CD" w:rsidRPr="00702AFC" w:rsidRDefault="00CF43CD"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20.1</w:t>
            </w:r>
          </w:p>
        </w:tc>
        <w:tc>
          <w:tcPr>
            <w:tcW w:w="2382" w:type="dxa"/>
            <w:shd w:val="clear" w:color="auto" w:fill="auto"/>
          </w:tcPr>
          <w:p w14:paraId="7C1B8AE6" w14:textId="01B9B50C" w:rsidR="00CF43CD" w:rsidRPr="00702AFC" w:rsidRDefault="00CF43CD" w:rsidP="00702AFC">
            <w:pPr>
              <w:spacing w:after="0" w:line="240" w:lineRule="auto"/>
              <w:rPr>
                <w:rFonts w:ascii="Times New Roman" w:hAnsi="Times New Roman" w:cs="Times New Roman"/>
                <w:bCs/>
                <w:sz w:val="20"/>
                <w:szCs w:val="20"/>
              </w:rPr>
            </w:pPr>
            <w:proofErr w:type="gramStart"/>
            <w:r w:rsidRPr="00702AFC">
              <w:rPr>
                <w:rFonts w:ascii="Times New Roman" w:hAnsi="Times New Roman" w:cs="Times New Roman"/>
                <w:bCs/>
                <w:sz w:val="20"/>
                <w:szCs w:val="20"/>
              </w:rPr>
              <w:t>Реализация  Федеральных</w:t>
            </w:r>
            <w:proofErr w:type="gramEnd"/>
            <w:r w:rsidRPr="00702AFC">
              <w:rPr>
                <w:rFonts w:ascii="Times New Roman" w:hAnsi="Times New Roman" w:cs="Times New Roman"/>
                <w:bCs/>
                <w:sz w:val="20"/>
                <w:szCs w:val="20"/>
              </w:rPr>
              <w:t xml:space="preserve"> целевых                программ Российской Федерации, государственных  программ Российской  Федерации, государственных  программ Республики Бурятия  по строительству  объектов капитального строительства </w:t>
            </w:r>
          </w:p>
        </w:tc>
        <w:tc>
          <w:tcPr>
            <w:tcW w:w="1279" w:type="dxa"/>
            <w:shd w:val="clear" w:color="auto" w:fill="auto"/>
          </w:tcPr>
          <w:p w14:paraId="47AC85AD" w14:textId="4C634C86"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0911BE2" w14:textId="187B8F3F"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19E7855F" w14:textId="573310D8"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992" w:type="dxa"/>
            <w:shd w:val="clear" w:color="auto" w:fill="auto"/>
          </w:tcPr>
          <w:p w14:paraId="61F43FF0" w14:textId="5D1A07B5"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shd w:val="clear" w:color="auto" w:fill="auto"/>
          </w:tcPr>
          <w:p w14:paraId="7245BD64" w14:textId="1E8BB189"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1020" w:type="dxa"/>
            <w:shd w:val="clear" w:color="auto" w:fill="auto"/>
          </w:tcPr>
          <w:p w14:paraId="787F920C" w14:textId="12709D1D"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tcPr>
          <w:p w14:paraId="5112C5C7" w14:textId="4F6BA84A" w:rsidR="00CF43CD" w:rsidRPr="00702AFC" w:rsidRDefault="007A79C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2022 году построены: две врачебные амбулатории, один ФАП, 2 спортивные площадки в </w:t>
            </w:r>
            <w:proofErr w:type="spellStart"/>
            <w:r w:rsidRPr="00702AFC">
              <w:rPr>
                <w:rFonts w:ascii="Times New Roman" w:hAnsi="Times New Roman" w:cs="Times New Roman"/>
                <w:sz w:val="20"/>
                <w:szCs w:val="20"/>
              </w:rPr>
              <w:t>с.Оер</w:t>
            </w:r>
            <w:proofErr w:type="spellEnd"/>
            <w:r w:rsidRPr="00702AFC">
              <w:rPr>
                <w:rFonts w:ascii="Times New Roman" w:hAnsi="Times New Roman" w:cs="Times New Roman"/>
                <w:sz w:val="20"/>
                <w:szCs w:val="20"/>
              </w:rPr>
              <w:t xml:space="preserve"> и </w:t>
            </w:r>
            <w:proofErr w:type="spellStart"/>
            <w:r w:rsidRPr="00702AFC">
              <w:rPr>
                <w:rFonts w:ascii="Times New Roman" w:hAnsi="Times New Roman" w:cs="Times New Roman"/>
                <w:sz w:val="20"/>
                <w:szCs w:val="20"/>
              </w:rPr>
              <w:t>с.Белоозерск</w:t>
            </w:r>
            <w:proofErr w:type="spellEnd"/>
            <w:r w:rsidRPr="00702AFC">
              <w:rPr>
                <w:rFonts w:ascii="Times New Roman" w:hAnsi="Times New Roman" w:cs="Times New Roman"/>
                <w:sz w:val="20"/>
                <w:szCs w:val="20"/>
              </w:rPr>
              <w:t xml:space="preserve">, в 12 поселениях района обустроены детско-спортивные площадки, отремонтировано 2 объекта культуры,  Подрядчиками на объектах были организации частной формы собственности. </w:t>
            </w:r>
          </w:p>
        </w:tc>
      </w:tr>
      <w:tr w:rsidR="00E06C64" w:rsidRPr="00702AFC" w14:paraId="12AE8DDC" w14:textId="77777777" w:rsidTr="00AD62A9">
        <w:tc>
          <w:tcPr>
            <w:tcW w:w="703" w:type="dxa"/>
            <w:shd w:val="clear" w:color="auto" w:fill="auto"/>
          </w:tcPr>
          <w:p w14:paraId="19E6EC7C" w14:textId="415DDFE8"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21</w:t>
            </w:r>
          </w:p>
        </w:tc>
        <w:tc>
          <w:tcPr>
            <w:tcW w:w="14573" w:type="dxa"/>
            <w:gridSpan w:val="8"/>
            <w:shd w:val="clear" w:color="auto" w:fill="auto"/>
          </w:tcPr>
          <w:p w14:paraId="02CD226E" w14:textId="66DD324A"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дорожной деятельности (за исключением проектирования)</w:t>
            </w:r>
          </w:p>
        </w:tc>
      </w:tr>
      <w:tr w:rsidR="00E06C64" w:rsidRPr="00702AFC" w14:paraId="4DDA90F2" w14:textId="77777777" w:rsidTr="00AD62A9">
        <w:tc>
          <w:tcPr>
            <w:tcW w:w="703" w:type="dxa"/>
            <w:shd w:val="clear" w:color="auto" w:fill="auto"/>
          </w:tcPr>
          <w:p w14:paraId="4D84F7BB" w14:textId="7FA79379"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21.1</w:t>
            </w:r>
          </w:p>
        </w:tc>
        <w:tc>
          <w:tcPr>
            <w:tcW w:w="2382" w:type="dxa"/>
            <w:shd w:val="clear" w:color="auto" w:fill="auto"/>
          </w:tcPr>
          <w:p w14:paraId="799D085F" w14:textId="30D5DAAE" w:rsidR="00E06C64" w:rsidRPr="00702AFC" w:rsidRDefault="00E06C64" w:rsidP="00702AFC">
            <w:pPr>
              <w:pStyle w:val="aa"/>
              <w:shd w:val="clear" w:color="auto" w:fill="auto"/>
              <w:tabs>
                <w:tab w:val="left" w:pos="1920"/>
                <w:tab w:val="right" w:pos="2132"/>
                <w:tab w:val="left" w:pos="2698"/>
              </w:tabs>
              <w:jc w:val="left"/>
              <w:rPr>
                <w:sz w:val="20"/>
                <w:szCs w:val="20"/>
              </w:rPr>
            </w:pPr>
            <w:r w:rsidRPr="00702AFC">
              <w:rPr>
                <w:bCs/>
                <w:sz w:val="20"/>
                <w:szCs w:val="20"/>
              </w:rPr>
              <w:t xml:space="preserve">Строительство, капитальный ремонт, ремонт подъездов, автомобильных дорог, автомобильных мостов местного значения, содержание автомобильных дорог местного значения. </w:t>
            </w:r>
          </w:p>
        </w:tc>
        <w:tc>
          <w:tcPr>
            <w:tcW w:w="1279" w:type="dxa"/>
            <w:shd w:val="clear" w:color="auto" w:fill="auto"/>
          </w:tcPr>
          <w:p w14:paraId="1857276A" w14:textId="1EF32AA1"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628FCD92" w14:textId="1BB229CA"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20669C5E" w14:textId="38599740" w:rsidR="00E06C64" w:rsidRPr="00702AFC" w:rsidRDefault="00E06C64" w:rsidP="00702AFC">
            <w:pPr>
              <w:pStyle w:val="aa"/>
              <w:shd w:val="clear" w:color="auto" w:fill="auto"/>
              <w:tabs>
                <w:tab w:val="left" w:pos="1306"/>
                <w:tab w:val="left" w:pos="2933"/>
              </w:tabs>
              <w:jc w:val="left"/>
              <w:rPr>
                <w:sz w:val="20"/>
                <w:szCs w:val="20"/>
              </w:rPr>
            </w:pPr>
            <w:r w:rsidRPr="00702AFC">
              <w:rPr>
                <w:bCs/>
                <w:sz w:val="20"/>
                <w:szCs w:val="20"/>
              </w:rPr>
              <w:t xml:space="preserve">Доля     организаций     частной формы собственности в сфере </w:t>
            </w:r>
            <w:proofErr w:type="gramStart"/>
            <w:r w:rsidRPr="00702AFC">
              <w:rPr>
                <w:bCs/>
                <w:sz w:val="20"/>
                <w:szCs w:val="20"/>
              </w:rPr>
              <w:t>дорожной  деятельности</w:t>
            </w:r>
            <w:proofErr w:type="gramEnd"/>
            <w:r w:rsidRPr="00702AFC">
              <w:rPr>
                <w:bCs/>
                <w:sz w:val="20"/>
                <w:szCs w:val="20"/>
              </w:rPr>
              <w:t xml:space="preserve">     (за исключением   проектирования), %</w:t>
            </w:r>
          </w:p>
        </w:tc>
        <w:tc>
          <w:tcPr>
            <w:tcW w:w="992" w:type="dxa"/>
            <w:shd w:val="clear" w:color="auto" w:fill="auto"/>
          </w:tcPr>
          <w:p w14:paraId="1B898297" w14:textId="51FB2999"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shd w:val="clear" w:color="auto" w:fill="auto"/>
          </w:tcPr>
          <w:p w14:paraId="0563966D" w14:textId="77777777"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588E9695" w14:textId="77777777"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7133BACD" w14:textId="23EFA325"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2022 году был отремонтировано 2 км. автомобильной дороги- подъезд к </w:t>
            </w:r>
            <w:proofErr w:type="spellStart"/>
            <w:r w:rsidRPr="00702AFC">
              <w:rPr>
                <w:rFonts w:ascii="Times New Roman" w:hAnsi="Times New Roman" w:cs="Times New Roman"/>
                <w:sz w:val="20"/>
                <w:szCs w:val="20"/>
              </w:rPr>
              <w:t>у.Додо-Ичетуй</w:t>
            </w:r>
            <w:proofErr w:type="spellEnd"/>
            <w:r w:rsidRPr="00702AFC">
              <w:rPr>
                <w:rFonts w:ascii="Times New Roman" w:hAnsi="Times New Roman" w:cs="Times New Roman"/>
                <w:sz w:val="20"/>
                <w:szCs w:val="20"/>
              </w:rPr>
              <w:t xml:space="preserve"> от автомобильной дороги ГПЗ -граница с </w:t>
            </w:r>
            <w:proofErr w:type="gramStart"/>
            <w:r w:rsidRPr="00702AFC">
              <w:rPr>
                <w:rFonts w:ascii="Times New Roman" w:hAnsi="Times New Roman" w:cs="Times New Roman"/>
                <w:sz w:val="20"/>
                <w:szCs w:val="20"/>
              </w:rPr>
              <w:t>Монголией  В</w:t>
            </w:r>
            <w:proofErr w:type="gramEnd"/>
            <w:r w:rsidRPr="00702AFC">
              <w:rPr>
                <w:rFonts w:ascii="Times New Roman" w:hAnsi="Times New Roman" w:cs="Times New Roman"/>
                <w:sz w:val="20"/>
                <w:szCs w:val="20"/>
              </w:rPr>
              <w:t xml:space="preserve"> сфере деятельности по эксплуатации автомобильных дорог и автомагистралей зарегистрирована одна организация частной формы собственности </w:t>
            </w:r>
          </w:p>
          <w:p w14:paraId="68924128" w14:textId="77777777"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ОБЩЕСТВО С ОГРАНИЧЕННОЙ ОТВЕТСТВЕННОСТЬЮ "ДЖИДААГРОПРОМДОРСТРОЙ", что составляет 100 %.</w:t>
            </w:r>
          </w:p>
        </w:tc>
      </w:tr>
      <w:tr w:rsidR="00E06C64" w:rsidRPr="00702AFC" w14:paraId="46CCB9FB" w14:textId="77777777" w:rsidTr="00AD62A9">
        <w:tc>
          <w:tcPr>
            <w:tcW w:w="703" w:type="dxa"/>
            <w:shd w:val="clear" w:color="auto" w:fill="auto"/>
          </w:tcPr>
          <w:p w14:paraId="28F4C73E" w14:textId="4520CDC1" w:rsidR="00E06C64" w:rsidRPr="00702AFC" w:rsidRDefault="00E06C6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22</w:t>
            </w:r>
          </w:p>
        </w:tc>
        <w:tc>
          <w:tcPr>
            <w:tcW w:w="14573" w:type="dxa"/>
            <w:gridSpan w:val="8"/>
            <w:shd w:val="clear" w:color="auto" w:fill="auto"/>
          </w:tcPr>
          <w:p w14:paraId="158C6A0A" w14:textId="584769C8"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архитектурно-строительного проектирования</w:t>
            </w:r>
          </w:p>
        </w:tc>
      </w:tr>
      <w:tr w:rsidR="00E06C64" w:rsidRPr="00702AFC" w14:paraId="3541D104" w14:textId="77777777" w:rsidTr="00AD62A9">
        <w:tc>
          <w:tcPr>
            <w:tcW w:w="703" w:type="dxa"/>
            <w:shd w:val="clear" w:color="auto" w:fill="auto"/>
          </w:tcPr>
          <w:p w14:paraId="372CC0B9" w14:textId="55451459" w:rsidR="00E06C64" w:rsidRPr="00702AFC" w:rsidRDefault="00E06C6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22.1</w:t>
            </w:r>
          </w:p>
        </w:tc>
        <w:tc>
          <w:tcPr>
            <w:tcW w:w="2382" w:type="dxa"/>
            <w:shd w:val="clear" w:color="auto" w:fill="auto"/>
          </w:tcPr>
          <w:p w14:paraId="4AEA3A05" w14:textId="562A7D50" w:rsidR="00E06C64" w:rsidRPr="00702AFC" w:rsidRDefault="00E06C64" w:rsidP="00702AFC">
            <w:pPr>
              <w:pStyle w:val="aa"/>
              <w:shd w:val="clear" w:color="auto" w:fill="auto"/>
              <w:tabs>
                <w:tab w:val="left" w:pos="1920"/>
                <w:tab w:val="right" w:pos="2132"/>
                <w:tab w:val="left" w:pos="2698"/>
              </w:tabs>
              <w:jc w:val="left"/>
              <w:rPr>
                <w:bCs/>
                <w:sz w:val="20"/>
                <w:szCs w:val="20"/>
              </w:rPr>
            </w:pPr>
            <w:r w:rsidRPr="00702AFC">
              <w:rPr>
                <w:bCs/>
                <w:sz w:val="20"/>
                <w:szCs w:val="20"/>
              </w:rPr>
              <w:t>Привлечение организаций частной формы собственности на рынке     архитектурно-строительного проектирования</w:t>
            </w:r>
          </w:p>
        </w:tc>
        <w:tc>
          <w:tcPr>
            <w:tcW w:w="1279" w:type="dxa"/>
            <w:shd w:val="clear" w:color="auto" w:fill="auto"/>
          </w:tcPr>
          <w:p w14:paraId="16C0B03B" w14:textId="37163DE1"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793575D0" w14:textId="6B50B614" w:rsidR="00E06C64" w:rsidRPr="00702AFC" w:rsidRDefault="00E06C6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12F5971D" w14:textId="12661933" w:rsidR="00E06C64" w:rsidRPr="00702AFC" w:rsidRDefault="00E06C64" w:rsidP="00702AFC">
            <w:pPr>
              <w:pStyle w:val="aa"/>
              <w:shd w:val="clear" w:color="auto" w:fill="auto"/>
              <w:tabs>
                <w:tab w:val="left" w:pos="1306"/>
                <w:tab w:val="left" w:pos="2933"/>
              </w:tabs>
              <w:jc w:val="left"/>
              <w:rPr>
                <w:bCs/>
                <w:sz w:val="20"/>
                <w:szCs w:val="20"/>
              </w:rPr>
            </w:pPr>
            <w:r w:rsidRPr="00702AFC">
              <w:rPr>
                <w:bCs/>
                <w:sz w:val="20"/>
                <w:szCs w:val="20"/>
              </w:rPr>
              <w:t xml:space="preserve">Доля </w:t>
            </w:r>
            <w:proofErr w:type="gramStart"/>
            <w:r w:rsidRPr="00702AFC">
              <w:rPr>
                <w:bCs/>
                <w:sz w:val="20"/>
                <w:szCs w:val="20"/>
              </w:rPr>
              <w:t>организаций  частной</w:t>
            </w:r>
            <w:proofErr w:type="gramEnd"/>
            <w:r w:rsidRPr="00702AFC">
              <w:rPr>
                <w:bCs/>
                <w:sz w:val="20"/>
                <w:szCs w:val="20"/>
              </w:rPr>
              <w:t xml:space="preserve"> формы собственности в сфере архитектурно-строительного проектирования, %</w:t>
            </w:r>
          </w:p>
        </w:tc>
        <w:tc>
          <w:tcPr>
            <w:tcW w:w="992" w:type="dxa"/>
            <w:shd w:val="clear" w:color="auto" w:fill="auto"/>
          </w:tcPr>
          <w:p w14:paraId="72B2F266" w14:textId="71E17DC9"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560A1C1A" w14:textId="72A37410"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5CE504C2" w14:textId="03A88752"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58F47538" w14:textId="45BAFC45" w:rsidR="00E06C64" w:rsidRPr="00702AFC" w:rsidRDefault="00095C44"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Организаций  частной</w:t>
            </w:r>
            <w:proofErr w:type="gramEnd"/>
            <w:r w:rsidRPr="00702AFC">
              <w:rPr>
                <w:rFonts w:ascii="Times New Roman" w:hAnsi="Times New Roman" w:cs="Times New Roman"/>
                <w:bCs/>
                <w:sz w:val="20"/>
                <w:szCs w:val="20"/>
              </w:rPr>
              <w:t xml:space="preserve"> формы собственности в сфере архитектурно-строительного проектирования в районе не зарегистрировано.</w:t>
            </w:r>
          </w:p>
        </w:tc>
      </w:tr>
      <w:tr w:rsidR="00E06C64" w:rsidRPr="00702AFC" w14:paraId="5F7CF20C" w14:textId="77777777" w:rsidTr="00AD62A9">
        <w:tc>
          <w:tcPr>
            <w:tcW w:w="703" w:type="dxa"/>
            <w:shd w:val="clear" w:color="auto" w:fill="auto"/>
          </w:tcPr>
          <w:p w14:paraId="54F75F97" w14:textId="3613C43E" w:rsidR="00E06C6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23</w:t>
            </w:r>
          </w:p>
        </w:tc>
        <w:tc>
          <w:tcPr>
            <w:tcW w:w="10241" w:type="dxa"/>
            <w:gridSpan w:val="7"/>
            <w:shd w:val="clear" w:color="auto" w:fill="auto"/>
          </w:tcPr>
          <w:p w14:paraId="311B0F3B" w14:textId="33AD56F3"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реализации сельскохозяйственной продукции</w:t>
            </w:r>
          </w:p>
        </w:tc>
        <w:tc>
          <w:tcPr>
            <w:tcW w:w="4332" w:type="dxa"/>
          </w:tcPr>
          <w:p w14:paraId="76240912" w14:textId="77777777" w:rsidR="00E06C64" w:rsidRPr="00702AFC" w:rsidRDefault="00E06C64" w:rsidP="00702AFC">
            <w:pPr>
              <w:spacing w:after="0" w:line="240" w:lineRule="auto"/>
              <w:rPr>
                <w:rFonts w:ascii="Times New Roman" w:hAnsi="Times New Roman" w:cs="Times New Roman"/>
                <w:sz w:val="20"/>
                <w:szCs w:val="20"/>
              </w:rPr>
            </w:pPr>
          </w:p>
        </w:tc>
      </w:tr>
      <w:tr w:rsidR="00095C44" w:rsidRPr="00702AFC" w14:paraId="16118DBA" w14:textId="77777777" w:rsidTr="00AD62A9">
        <w:tc>
          <w:tcPr>
            <w:tcW w:w="703" w:type="dxa"/>
            <w:shd w:val="clear" w:color="auto" w:fill="auto"/>
          </w:tcPr>
          <w:p w14:paraId="575E8F99" w14:textId="4995ED12"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23.1</w:t>
            </w:r>
          </w:p>
        </w:tc>
        <w:tc>
          <w:tcPr>
            <w:tcW w:w="2382" w:type="dxa"/>
            <w:shd w:val="clear" w:color="auto" w:fill="auto"/>
          </w:tcPr>
          <w:p w14:paraId="61B7C73B" w14:textId="0A333527" w:rsidR="00095C44" w:rsidRPr="00702AFC" w:rsidRDefault="00095C44"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bCs/>
                <w:sz w:val="20"/>
                <w:szCs w:val="20"/>
              </w:rPr>
              <w:t>Реализация  мероприятий</w:t>
            </w:r>
            <w:proofErr w:type="gramEnd"/>
            <w:r w:rsidRPr="00702AFC">
              <w:rPr>
                <w:rFonts w:ascii="Times New Roman" w:hAnsi="Times New Roman" w:cs="Times New Roman"/>
                <w:bCs/>
                <w:sz w:val="20"/>
                <w:szCs w:val="20"/>
              </w:rPr>
              <w:t xml:space="preserve">  по созданию и развитию </w:t>
            </w:r>
            <w:proofErr w:type="spellStart"/>
            <w:r w:rsidRPr="00702AFC">
              <w:rPr>
                <w:rFonts w:ascii="Times New Roman" w:hAnsi="Times New Roman" w:cs="Times New Roman"/>
                <w:bCs/>
                <w:sz w:val="20"/>
                <w:szCs w:val="20"/>
              </w:rPr>
              <w:t>СПОКов</w:t>
            </w:r>
            <w:proofErr w:type="spellEnd"/>
          </w:p>
        </w:tc>
        <w:tc>
          <w:tcPr>
            <w:tcW w:w="1279" w:type="dxa"/>
            <w:shd w:val="clear" w:color="auto" w:fill="auto"/>
          </w:tcPr>
          <w:p w14:paraId="62631CCA" w14:textId="0D52622F"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0F5462FA" w14:textId="48484B57"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shd w:val="clear" w:color="auto" w:fill="auto"/>
          </w:tcPr>
          <w:p w14:paraId="3365D262" w14:textId="5F118FD4"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Прирост объема выпускаемой сельскохозяйственными </w:t>
            </w:r>
            <w:proofErr w:type="gramStart"/>
            <w:r w:rsidRPr="00702AFC">
              <w:rPr>
                <w:rFonts w:ascii="Times New Roman" w:hAnsi="Times New Roman" w:cs="Times New Roman"/>
                <w:bCs/>
                <w:sz w:val="20"/>
                <w:szCs w:val="20"/>
              </w:rPr>
              <w:t>потребительскими  кооперативами</w:t>
            </w:r>
            <w:proofErr w:type="gramEnd"/>
            <w:r w:rsidRPr="00702AFC">
              <w:rPr>
                <w:rFonts w:ascii="Times New Roman" w:hAnsi="Times New Roman" w:cs="Times New Roman"/>
                <w:bCs/>
                <w:sz w:val="20"/>
                <w:szCs w:val="20"/>
              </w:rPr>
              <w:t xml:space="preserve"> продукции, в % к предыдущему году</w:t>
            </w:r>
          </w:p>
        </w:tc>
        <w:tc>
          <w:tcPr>
            <w:tcW w:w="992" w:type="dxa"/>
            <w:shd w:val="clear" w:color="auto" w:fill="auto"/>
          </w:tcPr>
          <w:p w14:paraId="6444D0F7" w14:textId="0C77D5F6"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100,3</w:t>
            </w:r>
          </w:p>
        </w:tc>
        <w:tc>
          <w:tcPr>
            <w:tcW w:w="995" w:type="dxa"/>
            <w:shd w:val="clear" w:color="auto" w:fill="auto"/>
          </w:tcPr>
          <w:p w14:paraId="3F118BFE" w14:textId="07752B29"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100,5</w:t>
            </w:r>
          </w:p>
        </w:tc>
        <w:tc>
          <w:tcPr>
            <w:tcW w:w="1020" w:type="dxa"/>
            <w:shd w:val="clear" w:color="auto" w:fill="auto"/>
          </w:tcPr>
          <w:p w14:paraId="1F345735" w14:textId="71D639BB" w:rsidR="00095C4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160,9</w:t>
            </w:r>
          </w:p>
        </w:tc>
        <w:tc>
          <w:tcPr>
            <w:tcW w:w="4332" w:type="dxa"/>
          </w:tcPr>
          <w:p w14:paraId="36024E1E" w14:textId="06299835" w:rsidR="00095C44" w:rsidRPr="00702AFC" w:rsidRDefault="00095C44" w:rsidP="00702AFC">
            <w:pPr>
              <w:spacing w:after="0" w:line="240" w:lineRule="auto"/>
              <w:rPr>
                <w:rFonts w:ascii="Times New Roman" w:hAnsi="Times New Roman" w:cs="Times New Roman"/>
                <w:sz w:val="20"/>
                <w:szCs w:val="20"/>
                <w:u w:val="single"/>
              </w:rPr>
            </w:pPr>
            <w:r w:rsidRPr="00702AFC">
              <w:rPr>
                <w:rFonts w:ascii="Times New Roman" w:hAnsi="Times New Roman" w:cs="Times New Roman"/>
                <w:sz w:val="20"/>
                <w:szCs w:val="20"/>
                <w:u w:val="single"/>
              </w:rPr>
              <w:t>В МО «</w:t>
            </w:r>
            <w:proofErr w:type="spellStart"/>
            <w:r w:rsidRPr="00702AFC">
              <w:rPr>
                <w:rFonts w:ascii="Times New Roman" w:hAnsi="Times New Roman" w:cs="Times New Roman"/>
                <w:sz w:val="20"/>
                <w:szCs w:val="20"/>
                <w:u w:val="single"/>
              </w:rPr>
              <w:t>Джидинский</w:t>
            </w:r>
            <w:proofErr w:type="spellEnd"/>
            <w:r w:rsidRPr="00702AFC">
              <w:rPr>
                <w:rFonts w:ascii="Times New Roman" w:hAnsi="Times New Roman" w:cs="Times New Roman"/>
                <w:sz w:val="20"/>
                <w:szCs w:val="20"/>
                <w:u w:val="single"/>
              </w:rPr>
              <w:t xml:space="preserve"> район» производственной деятельностью занимаются 4 потребительских кооператива:</w:t>
            </w:r>
          </w:p>
          <w:p w14:paraId="117BA1C7" w14:textId="77777777"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1.СПоК </w:t>
            </w:r>
            <w:proofErr w:type="spellStart"/>
            <w:r w:rsidRPr="00702AFC">
              <w:rPr>
                <w:rFonts w:ascii="Times New Roman" w:hAnsi="Times New Roman" w:cs="Times New Roman"/>
                <w:sz w:val="20"/>
                <w:szCs w:val="20"/>
              </w:rPr>
              <w:t>ДжидаАгро</w:t>
            </w:r>
            <w:proofErr w:type="spellEnd"/>
            <w:r w:rsidRPr="00702AFC">
              <w:rPr>
                <w:rFonts w:ascii="Times New Roman" w:hAnsi="Times New Roman" w:cs="Times New Roman"/>
                <w:sz w:val="20"/>
                <w:szCs w:val="20"/>
              </w:rPr>
              <w:t xml:space="preserve"> (производство и переработка молочной продукции)</w:t>
            </w:r>
          </w:p>
          <w:p w14:paraId="4EFA10B4" w14:textId="77777777"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2. СППК </w:t>
            </w:r>
            <w:proofErr w:type="spellStart"/>
            <w:r w:rsidRPr="00702AFC">
              <w:rPr>
                <w:rFonts w:ascii="Times New Roman" w:hAnsi="Times New Roman" w:cs="Times New Roman"/>
                <w:sz w:val="20"/>
                <w:szCs w:val="20"/>
              </w:rPr>
              <w:t>Хамтаа</w:t>
            </w:r>
            <w:proofErr w:type="spellEnd"/>
            <w:r w:rsidRPr="00702AFC">
              <w:rPr>
                <w:rFonts w:ascii="Times New Roman" w:hAnsi="Times New Roman" w:cs="Times New Roman"/>
                <w:sz w:val="20"/>
                <w:szCs w:val="20"/>
              </w:rPr>
              <w:t xml:space="preserve"> (производство и переработка мяса баранины (убойный цех))</w:t>
            </w:r>
          </w:p>
          <w:p w14:paraId="75501A36" w14:textId="04C0DC5C"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3.СПСПК </w:t>
            </w:r>
            <w:proofErr w:type="spellStart"/>
            <w:r w:rsidRPr="00702AFC">
              <w:rPr>
                <w:rFonts w:ascii="Times New Roman" w:hAnsi="Times New Roman" w:cs="Times New Roman"/>
                <w:sz w:val="20"/>
                <w:szCs w:val="20"/>
              </w:rPr>
              <w:t>Боргойский</w:t>
            </w:r>
            <w:proofErr w:type="spellEnd"/>
            <w:r w:rsidRPr="00702AFC">
              <w:rPr>
                <w:rFonts w:ascii="Times New Roman" w:hAnsi="Times New Roman" w:cs="Times New Roman"/>
                <w:sz w:val="20"/>
                <w:szCs w:val="20"/>
              </w:rPr>
              <w:t xml:space="preserve"> (разведение КРС мясного направления, производство мяса)</w:t>
            </w:r>
          </w:p>
          <w:p w14:paraId="75D26440" w14:textId="755B0134"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4. </w:t>
            </w:r>
            <w:proofErr w:type="spellStart"/>
            <w:r w:rsidRPr="00702AFC">
              <w:rPr>
                <w:rFonts w:ascii="Times New Roman" w:hAnsi="Times New Roman" w:cs="Times New Roman"/>
                <w:sz w:val="20"/>
                <w:szCs w:val="20"/>
              </w:rPr>
              <w:t>СПоК</w:t>
            </w:r>
            <w:proofErr w:type="spellEnd"/>
            <w:r w:rsidRPr="00702AFC">
              <w:rPr>
                <w:rFonts w:ascii="Times New Roman" w:hAnsi="Times New Roman" w:cs="Times New Roman"/>
                <w:sz w:val="20"/>
                <w:szCs w:val="20"/>
              </w:rPr>
              <w:t xml:space="preserve"> Село (Производство мяса в охлажденном виде)</w:t>
            </w:r>
          </w:p>
          <w:p w14:paraId="1D0A772A" w14:textId="456F03EE"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Выручка от реализации сельскохозяйственной продукции в целом по 4 потребительским кооперативам в 2022 году составляет 30,422 млн. руб., по сравнению с 2021 годом прирост составляет 160,9 % (2021 год – 18,9 млн. руб.).  Всего реализовано сельскохозяйственной </w:t>
            </w:r>
            <w:proofErr w:type="gramStart"/>
            <w:r w:rsidRPr="00702AFC">
              <w:rPr>
                <w:rFonts w:ascii="Times New Roman" w:hAnsi="Times New Roman" w:cs="Times New Roman"/>
                <w:sz w:val="20"/>
                <w:szCs w:val="20"/>
              </w:rPr>
              <w:t>продукции  на</w:t>
            </w:r>
            <w:proofErr w:type="gramEnd"/>
            <w:r w:rsidRPr="00702AFC">
              <w:rPr>
                <w:rFonts w:ascii="Times New Roman" w:hAnsi="Times New Roman" w:cs="Times New Roman"/>
                <w:sz w:val="20"/>
                <w:szCs w:val="20"/>
              </w:rPr>
              <w:t xml:space="preserve"> 411,3 </w:t>
            </w:r>
            <w:proofErr w:type="spellStart"/>
            <w:r w:rsidRPr="00702AFC">
              <w:rPr>
                <w:rFonts w:ascii="Times New Roman" w:hAnsi="Times New Roman" w:cs="Times New Roman"/>
                <w:sz w:val="20"/>
                <w:szCs w:val="20"/>
              </w:rPr>
              <w:t>млн.руб</w:t>
            </w:r>
            <w:proofErr w:type="spellEnd"/>
            <w:r w:rsidRPr="00702AFC">
              <w:rPr>
                <w:rFonts w:ascii="Times New Roman" w:hAnsi="Times New Roman" w:cs="Times New Roman"/>
                <w:sz w:val="20"/>
                <w:szCs w:val="20"/>
              </w:rPr>
              <w:t>.</w:t>
            </w:r>
            <w:r w:rsidR="000B592E" w:rsidRPr="00702AFC">
              <w:rPr>
                <w:rFonts w:ascii="Times New Roman" w:hAnsi="Times New Roman" w:cs="Times New Roman"/>
                <w:sz w:val="20"/>
                <w:szCs w:val="20"/>
              </w:rPr>
              <w:t xml:space="preserve"> (2021 г. – 306,4 </w:t>
            </w:r>
            <w:proofErr w:type="spellStart"/>
            <w:r w:rsidR="000B592E" w:rsidRPr="00702AFC">
              <w:rPr>
                <w:rFonts w:ascii="Times New Roman" w:hAnsi="Times New Roman" w:cs="Times New Roman"/>
                <w:sz w:val="20"/>
                <w:szCs w:val="20"/>
              </w:rPr>
              <w:t>млн.руб</w:t>
            </w:r>
            <w:proofErr w:type="spellEnd"/>
            <w:r w:rsidR="000B592E" w:rsidRPr="00702AFC">
              <w:rPr>
                <w:rFonts w:ascii="Times New Roman" w:hAnsi="Times New Roman" w:cs="Times New Roman"/>
                <w:sz w:val="20"/>
                <w:szCs w:val="20"/>
              </w:rPr>
              <w:t>.).</w:t>
            </w:r>
            <w:r w:rsidRPr="00702AFC">
              <w:rPr>
                <w:rFonts w:ascii="Times New Roman" w:hAnsi="Times New Roman" w:cs="Times New Roman"/>
                <w:sz w:val="20"/>
                <w:szCs w:val="20"/>
              </w:rPr>
              <w:t xml:space="preserve"> Списочная численность </w:t>
            </w:r>
            <w:proofErr w:type="gramStart"/>
            <w:r w:rsidRPr="00702AFC">
              <w:rPr>
                <w:rFonts w:ascii="Times New Roman" w:hAnsi="Times New Roman" w:cs="Times New Roman"/>
                <w:sz w:val="20"/>
                <w:szCs w:val="20"/>
              </w:rPr>
              <w:t xml:space="preserve">составляет  </w:t>
            </w:r>
            <w:r w:rsidR="000B592E" w:rsidRPr="00702AFC">
              <w:rPr>
                <w:rFonts w:ascii="Times New Roman" w:hAnsi="Times New Roman" w:cs="Times New Roman"/>
                <w:sz w:val="20"/>
                <w:szCs w:val="20"/>
              </w:rPr>
              <w:t>110</w:t>
            </w:r>
            <w:proofErr w:type="gramEnd"/>
            <w:r w:rsidR="000B592E" w:rsidRPr="00702AFC">
              <w:rPr>
                <w:rFonts w:ascii="Times New Roman" w:hAnsi="Times New Roman" w:cs="Times New Roman"/>
                <w:sz w:val="20"/>
                <w:szCs w:val="20"/>
              </w:rPr>
              <w:t xml:space="preserve"> </w:t>
            </w:r>
            <w:r w:rsidRPr="00702AFC">
              <w:rPr>
                <w:rFonts w:ascii="Times New Roman" w:hAnsi="Times New Roman" w:cs="Times New Roman"/>
                <w:sz w:val="20"/>
                <w:szCs w:val="20"/>
              </w:rPr>
              <w:t xml:space="preserve">чел. </w:t>
            </w:r>
          </w:p>
          <w:p w14:paraId="358A4F50" w14:textId="4A7CB43E"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 xml:space="preserve">Среднемесячная заработная плата работников </w:t>
            </w:r>
            <w:r w:rsidR="000B592E" w:rsidRPr="00702AFC">
              <w:rPr>
                <w:rFonts w:ascii="Times New Roman" w:hAnsi="Times New Roman" w:cs="Times New Roman"/>
                <w:sz w:val="20"/>
                <w:szCs w:val="20"/>
              </w:rPr>
              <w:t>25658</w:t>
            </w:r>
            <w:r w:rsidRPr="00702AFC">
              <w:rPr>
                <w:rFonts w:ascii="Times New Roman" w:hAnsi="Times New Roman" w:cs="Times New Roman"/>
                <w:sz w:val="20"/>
                <w:szCs w:val="20"/>
              </w:rPr>
              <w:t xml:space="preserve"> рублей </w:t>
            </w:r>
          </w:p>
        </w:tc>
      </w:tr>
      <w:tr w:rsidR="003963FA" w:rsidRPr="00702AFC" w14:paraId="0EE53981" w14:textId="77777777" w:rsidTr="00AD62A9">
        <w:tc>
          <w:tcPr>
            <w:tcW w:w="703" w:type="dxa"/>
            <w:shd w:val="clear" w:color="auto" w:fill="auto"/>
          </w:tcPr>
          <w:p w14:paraId="0AC9176B" w14:textId="753510C9" w:rsidR="003963FA" w:rsidRPr="00702AFC" w:rsidRDefault="003963FA"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24</w:t>
            </w:r>
          </w:p>
        </w:tc>
        <w:tc>
          <w:tcPr>
            <w:tcW w:w="14573" w:type="dxa"/>
            <w:gridSpan w:val="8"/>
            <w:shd w:val="clear" w:color="auto" w:fill="auto"/>
          </w:tcPr>
          <w:p w14:paraId="247A9CFC" w14:textId="5FE85A2E" w:rsidR="003963FA" w:rsidRPr="00702AFC" w:rsidRDefault="003963FA" w:rsidP="00702AFC">
            <w:pPr>
              <w:spacing w:after="0" w:line="240" w:lineRule="auto"/>
              <w:rPr>
                <w:rFonts w:ascii="Times New Roman" w:hAnsi="Times New Roman" w:cs="Times New Roman"/>
                <w:sz w:val="20"/>
                <w:szCs w:val="20"/>
                <w:u w:val="single"/>
              </w:rPr>
            </w:pPr>
            <w:r w:rsidRPr="00702AFC">
              <w:rPr>
                <w:rFonts w:ascii="Times New Roman" w:hAnsi="Times New Roman" w:cs="Times New Roman"/>
                <w:bCs/>
                <w:sz w:val="20"/>
                <w:szCs w:val="20"/>
              </w:rPr>
              <w:t>Рынок племенного животноводства</w:t>
            </w:r>
          </w:p>
        </w:tc>
      </w:tr>
      <w:tr w:rsidR="00A45D14" w:rsidRPr="00702AFC" w14:paraId="47F8BA1C" w14:textId="77777777" w:rsidTr="00AD62A9">
        <w:tc>
          <w:tcPr>
            <w:tcW w:w="703" w:type="dxa"/>
            <w:shd w:val="clear" w:color="auto" w:fill="auto"/>
          </w:tcPr>
          <w:p w14:paraId="020C2071" w14:textId="14BDC12B"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24.1</w:t>
            </w:r>
          </w:p>
        </w:tc>
        <w:tc>
          <w:tcPr>
            <w:tcW w:w="2382" w:type="dxa"/>
            <w:shd w:val="clear" w:color="auto" w:fill="auto"/>
          </w:tcPr>
          <w:p w14:paraId="26453CD5" w14:textId="4EA8519B"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Стимулирование и оказание </w:t>
            </w:r>
            <w:proofErr w:type="gramStart"/>
            <w:r w:rsidRPr="00702AFC">
              <w:rPr>
                <w:rFonts w:ascii="Times New Roman" w:hAnsi="Times New Roman" w:cs="Times New Roman"/>
                <w:bCs/>
                <w:sz w:val="20"/>
                <w:szCs w:val="20"/>
              </w:rPr>
              <w:t>содействия  в</w:t>
            </w:r>
            <w:proofErr w:type="gramEnd"/>
            <w:r w:rsidRPr="00702AFC">
              <w:rPr>
                <w:rFonts w:ascii="Times New Roman" w:hAnsi="Times New Roman" w:cs="Times New Roman"/>
                <w:bCs/>
                <w:sz w:val="20"/>
                <w:szCs w:val="20"/>
              </w:rPr>
              <w:t xml:space="preserve"> реализации племенного  молодняка сельскохозяйственных животных</w:t>
            </w:r>
          </w:p>
        </w:tc>
        <w:tc>
          <w:tcPr>
            <w:tcW w:w="1279" w:type="dxa"/>
            <w:shd w:val="clear" w:color="auto" w:fill="auto"/>
          </w:tcPr>
          <w:p w14:paraId="493B908C" w14:textId="2A4F8FFC"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0D251B30" w14:textId="495386DF"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val="restart"/>
            <w:shd w:val="clear" w:color="auto" w:fill="auto"/>
          </w:tcPr>
          <w:p w14:paraId="6390A91F" w14:textId="2469E810"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на рынке племенного животноводства, %</w:t>
            </w:r>
          </w:p>
        </w:tc>
        <w:tc>
          <w:tcPr>
            <w:tcW w:w="992" w:type="dxa"/>
            <w:vMerge w:val="restart"/>
            <w:shd w:val="clear" w:color="auto" w:fill="auto"/>
          </w:tcPr>
          <w:p w14:paraId="3FB4FC4E" w14:textId="0DF8797E"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1D400159" w14:textId="6942FF16"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1020" w:type="dxa"/>
            <w:vMerge w:val="restart"/>
            <w:shd w:val="clear" w:color="auto" w:fill="auto"/>
          </w:tcPr>
          <w:p w14:paraId="3B8071F9" w14:textId="04D176F5"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vMerge w:val="restart"/>
          </w:tcPr>
          <w:p w14:paraId="0DD322FE" w14:textId="506AEC7D"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Поголовье племенных животных при плане 3210 </w:t>
            </w:r>
            <w:proofErr w:type="spellStart"/>
            <w:proofErr w:type="gramStart"/>
            <w:r w:rsidRPr="00702AFC">
              <w:rPr>
                <w:rFonts w:ascii="Times New Roman" w:hAnsi="Times New Roman" w:cs="Times New Roman"/>
                <w:sz w:val="20"/>
                <w:szCs w:val="20"/>
              </w:rPr>
              <w:t>усл.голов</w:t>
            </w:r>
            <w:proofErr w:type="spellEnd"/>
            <w:proofErr w:type="gramEnd"/>
            <w:r w:rsidRPr="00702AFC">
              <w:rPr>
                <w:rFonts w:ascii="Times New Roman" w:hAnsi="Times New Roman" w:cs="Times New Roman"/>
                <w:sz w:val="20"/>
                <w:szCs w:val="20"/>
              </w:rPr>
              <w:t xml:space="preserve"> составило 3619</w:t>
            </w:r>
            <w:r w:rsidR="00B71EDC" w:rsidRPr="00702AFC">
              <w:rPr>
                <w:rFonts w:ascii="Times New Roman" w:hAnsi="Times New Roman" w:cs="Times New Roman"/>
                <w:sz w:val="20"/>
                <w:szCs w:val="20"/>
              </w:rPr>
              <w:t xml:space="preserve"> </w:t>
            </w:r>
            <w:proofErr w:type="spellStart"/>
            <w:r w:rsidRPr="00702AFC">
              <w:rPr>
                <w:rFonts w:ascii="Times New Roman" w:hAnsi="Times New Roman" w:cs="Times New Roman"/>
                <w:sz w:val="20"/>
                <w:szCs w:val="20"/>
              </w:rPr>
              <w:t>у.гол</w:t>
            </w:r>
            <w:proofErr w:type="spellEnd"/>
            <w:r w:rsidRPr="00702AFC">
              <w:rPr>
                <w:rFonts w:ascii="Times New Roman" w:hAnsi="Times New Roman" w:cs="Times New Roman"/>
                <w:sz w:val="20"/>
                <w:szCs w:val="20"/>
              </w:rPr>
              <w:t>.</w:t>
            </w:r>
            <w:r w:rsidR="00B71EDC" w:rsidRPr="00702AFC">
              <w:rPr>
                <w:rFonts w:ascii="Times New Roman" w:hAnsi="Times New Roman" w:cs="Times New Roman"/>
                <w:sz w:val="20"/>
                <w:szCs w:val="20"/>
              </w:rPr>
              <w:t xml:space="preserve"> </w:t>
            </w:r>
            <w:r w:rsidRPr="00702AFC">
              <w:rPr>
                <w:rFonts w:ascii="Times New Roman" w:hAnsi="Times New Roman" w:cs="Times New Roman"/>
                <w:sz w:val="20"/>
                <w:szCs w:val="20"/>
              </w:rPr>
              <w:t xml:space="preserve">(исполнение плана 112,7 %), 113,9 % к 2021 году. В том числе племенного поголовья КРС мясного направления 3002 </w:t>
            </w:r>
            <w:proofErr w:type="spellStart"/>
            <w:proofErr w:type="gramStart"/>
            <w:r w:rsidRPr="00702AFC">
              <w:rPr>
                <w:rFonts w:ascii="Times New Roman" w:hAnsi="Times New Roman" w:cs="Times New Roman"/>
                <w:sz w:val="20"/>
                <w:szCs w:val="20"/>
              </w:rPr>
              <w:t>усл.голов</w:t>
            </w:r>
            <w:proofErr w:type="spellEnd"/>
            <w:proofErr w:type="gramEnd"/>
            <w:r w:rsidRPr="00702AFC">
              <w:rPr>
                <w:rFonts w:ascii="Times New Roman" w:hAnsi="Times New Roman" w:cs="Times New Roman"/>
                <w:sz w:val="20"/>
                <w:szCs w:val="20"/>
              </w:rPr>
              <w:t>.</w:t>
            </w:r>
            <w:r w:rsidR="00B71EDC" w:rsidRPr="00702AFC">
              <w:rPr>
                <w:rFonts w:ascii="Times New Roman" w:hAnsi="Times New Roman" w:cs="Times New Roman"/>
                <w:sz w:val="20"/>
                <w:szCs w:val="20"/>
              </w:rPr>
              <w:t xml:space="preserve"> </w:t>
            </w:r>
          </w:p>
          <w:p w14:paraId="2002A1FE" w14:textId="77777777" w:rsidR="00B71EDC" w:rsidRPr="00702AFC" w:rsidRDefault="00B71EDC"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развитии мясного и молочного скотоводства большое значение придается повышении продуктивности и проведении селекционно-племенной работы. </w:t>
            </w:r>
          </w:p>
          <w:p w14:paraId="200D5C66" w14:textId="77777777" w:rsidR="00B71EDC" w:rsidRPr="00702AFC" w:rsidRDefault="00B71EDC"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Племенными репродукторами являются:</w:t>
            </w:r>
          </w:p>
          <w:p w14:paraId="3B9E87B4" w14:textId="77777777" w:rsidR="00B71EDC" w:rsidRPr="00702AFC" w:rsidRDefault="00B71EDC"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по разведению КРС калмыцкой породы- ООО Буян -4134 голов, ООО Совхоз </w:t>
            </w:r>
            <w:proofErr w:type="spellStart"/>
            <w:r w:rsidRPr="00702AFC">
              <w:rPr>
                <w:rFonts w:ascii="Times New Roman" w:hAnsi="Times New Roman" w:cs="Times New Roman"/>
                <w:sz w:val="20"/>
                <w:szCs w:val="20"/>
              </w:rPr>
              <w:t>Боргойский</w:t>
            </w:r>
            <w:proofErr w:type="spellEnd"/>
            <w:r w:rsidRPr="00702AFC">
              <w:rPr>
                <w:rFonts w:ascii="Times New Roman" w:hAnsi="Times New Roman" w:cs="Times New Roman"/>
                <w:sz w:val="20"/>
                <w:szCs w:val="20"/>
              </w:rPr>
              <w:t xml:space="preserve"> -313 голов;</w:t>
            </w:r>
          </w:p>
          <w:p w14:paraId="4BC8C547" w14:textId="4271B691" w:rsidR="00B71EDC" w:rsidRPr="00702AFC" w:rsidRDefault="00B71EDC"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-по разведению овец бурятской породы- ООО Бурятская овца-6646 голов. </w:t>
            </w:r>
          </w:p>
          <w:p w14:paraId="1F75A76D" w14:textId="77777777" w:rsidR="00604D54" w:rsidRPr="00702AFC" w:rsidRDefault="00604D54" w:rsidP="00702AFC">
            <w:pPr>
              <w:spacing w:after="0" w:line="240" w:lineRule="auto"/>
              <w:rPr>
                <w:rFonts w:ascii="Times New Roman" w:hAnsi="Times New Roman" w:cs="Times New Roman"/>
                <w:sz w:val="20"/>
                <w:szCs w:val="20"/>
              </w:rPr>
            </w:pPr>
          </w:p>
          <w:p w14:paraId="49A1319A" w14:textId="25A9B893" w:rsidR="00A45D14" w:rsidRPr="00702AFC" w:rsidRDefault="00B71EDC"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w:t>
            </w:r>
          </w:p>
        </w:tc>
      </w:tr>
      <w:tr w:rsidR="00A45D14" w:rsidRPr="00702AFC" w14:paraId="1B6EE159" w14:textId="77777777" w:rsidTr="00AD62A9">
        <w:tc>
          <w:tcPr>
            <w:tcW w:w="703" w:type="dxa"/>
            <w:shd w:val="clear" w:color="auto" w:fill="auto"/>
          </w:tcPr>
          <w:p w14:paraId="3084510A" w14:textId="10599BC9"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24.2</w:t>
            </w:r>
          </w:p>
        </w:tc>
        <w:tc>
          <w:tcPr>
            <w:tcW w:w="2382" w:type="dxa"/>
            <w:shd w:val="clear" w:color="auto" w:fill="auto"/>
          </w:tcPr>
          <w:p w14:paraId="5F25C532" w14:textId="58BA2CA9" w:rsidR="00A45D14" w:rsidRPr="00702AFC" w:rsidRDefault="00A45D14" w:rsidP="00702AFC">
            <w:pPr>
              <w:spacing w:after="0" w:line="240" w:lineRule="auto"/>
              <w:rPr>
                <w:rFonts w:ascii="Times New Roman" w:hAnsi="Times New Roman" w:cs="Times New Roman"/>
                <w:bCs/>
                <w:sz w:val="20"/>
                <w:szCs w:val="20"/>
              </w:rPr>
            </w:pPr>
            <w:proofErr w:type="gramStart"/>
            <w:r w:rsidRPr="00702AFC">
              <w:rPr>
                <w:rFonts w:ascii="Times New Roman" w:hAnsi="Times New Roman" w:cs="Times New Roman"/>
                <w:bCs/>
                <w:sz w:val="20"/>
                <w:szCs w:val="20"/>
              </w:rPr>
              <w:t>Оказание  государственной</w:t>
            </w:r>
            <w:proofErr w:type="gramEnd"/>
            <w:r w:rsidRPr="00702AFC">
              <w:rPr>
                <w:rFonts w:ascii="Times New Roman" w:hAnsi="Times New Roman" w:cs="Times New Roman"/>
                <w:bCs/>
                <w:sz w:val="20"/>
                <w:szCs w:val="20"/>
              </w:rPr>
              <w:t xml:space="preserve"> поддержки на развитие племенного животноводства</w:t>
            </w:r>
          </w:p>
        </w:tc>
        <w:tc>
          <w:tcPr>
            <w:tcW w:w="1279" w:type="dxa"/>
            <w:shd w:val="clear" w:color="auto" w:fill="auto"/>
          </w:tcPr>
          <w:p w14:paraId="470B03D4" w14:textId="79502389"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0C9EAEBD" w14:textId="77777777" w:rsidR="00A45D14" w:rsidRPr="00702AFC" w:rsidRDefault="00A45D14" w:rsidP="00702AFC">
            <w:pPr>
              <w:spacing w:after="0" w:line="240" w:lineRule="auto"/>
              <w:rPr>
                <w:rFonts w:ascii="Times New Roman" w:hAnsi="Times New Roman" w:cs="Times New Roman"/>
                <w:bCs/>
                <w:sz w:val="20"/>
                <w:szCs w:val="20"/>
              </w:rPr>
            </w:pPr>
          </w:p>
        </w:tc>
        <w:tc>
          <w:tcPr>
            <w:tcW w:w="1939" w:type="dxa"/>
            <w:vMerge/>
            <w:shd w:val="clear" w:color="auto" w:fill="auto"/>
          </w:tcPr>
          <w:p w14:paraId="3EA25084" w14:textId="77777777" w:rsidR="00A45D14" w:rsidRPr="00702AFC" w:rsidRDefault="00A45D14" w:rsidP="00702AFC">
            <w:pPr>
              <w:spacing w:after="0" w:line="240" w:lineRule="auto"/>
              <w:rPr>
                <w:rFonts w:ascii="Times New Roman" w:hAnsi="Times New Roman" w:cs="Times New Roman"/>
                <w:bCs/>
                <w:sz w:val="20"/>
                <w:szCs w:val="20"/>
              </w:rPr>
            </w:pPr>
          </w:p>
        </w:tc>
        <w:tc>
          <w:tcPr>
            <w:tcW w:w="992" w:type="dxa"/>
            <w:vMerge/>
            <w:shd w:val="clear" w:color="auto" w:fill="auto"/>
          </w:tcPr>
          <w:p w14:paraId="73F7B935" w14:textId="77777777" w:rsidR="00A45D14" w:rsidRPr="00702AFC" w:rsidRDefault="00A45D14" w:rsidP="00702AFC">
            <w:pPr>
              <w:spacing w:after="0" w:line="240" w:lineRule="auto"/>
              <w:rPr>
                <w:rFonts w:ascii="Times New Roman" w:hAnsi="Times New Roman" w:cs="Times New Roman"/>
                <w:sz w:val="20"/>
                <w:szCs w:val="20"/>
              </w:rPr>
            </w:pPr>
          </w:p>
        </w:tc>
        <w:tc>
          <w:tcPr>
            <w:tcW w:w="995" w:type="dxa"/>
            <w:vMerge/>
            <w:shd w:val="clear" w:color="auto" w:fill="auto"/>
          </w:tcPr>
          <w:p w14:paraId="01891D9E" w14:textId="77777777" w:rsidR="00A45D14" w:rsidRPr="00702AFC" w:rsidRDefault="00A45D14" w:rsidP="00702AFC">
            <w:pPr>
              <w:spacing w:after="0" w:line="240" w:lineRule="auto"/>
              <w:rPr>
                <w:rFonts w:ascii="Times New Roman" w:hAnsi="Times New Roman" w:cs="Times New Roman"/>
                <w:sz w:val="20"/>
                <w:szCs w:val="20"/>
              </w:rPr>
            </w:pPr>
          </w:p>
        </w:tc>
        <w:tc>
          <w:tcPr>
            <w:tcW w:w="1020" w:type="dxa"/>
            <w:vMerge/>
            <w:shd w:val="clear" w:color="auto" w:fill="auto"/>
          </w:tcPr>
          <w:p w14:paraId="0441F784" w14:textId="77777777" w:rsidR="00A45D14" w:rsidRPr="00702AFC" w:rsidRDefault="00A45D14" w:rsidP="00702AFC">
            <w:pPr>
              <w:spacing w:after="0" w:line="240" w:lineRule="auto"/>
              <w:rPr>
                <w:rFonts w:ascii="Times New Roman" w:hAnsi="Times New Roman" w:cs="Times New Roman"/>
                <w:sz w:val="20"/>
                <w:szCs w:val="20"/>
              </w:rPr>
            </w:pPr>
          </w:p>
        </w:tc>
        <w:tc>
          <w:tcPr>
            <w:tcW w:w="4332" w:type="dxa"/>
            <w:vMerge/>
          </w:tcPr>
          <w:p w14:paraId="71C13082" w14:textId="77777777" w:rsidR="00A45D14" w:rsidRPr="00702AFC" w:rsidRDefault="00A45D14" w:rsidP="00702AFC">
            <w:pPr>
              <w:spacing w:after="0" w:line="240" w:lineRule="auto"/>
              <w:rPr>
                <w:rFonts w:ascii="Times New Roman" w:hAnsi="Times New Roman" w:cs="Times New Roman"/>
                <w:sz w:val="20"/>
                <w:szCs w:val="20"/>
                <w:u w:val="single"/>
              </w:rPr>
            </w:pPr>
          </w:p>
        </w:tc>
      </w:tr>
      <w:tr w:rsidR="00A45D14" w:rsidRPr="00702AFC" w14:paraId="2922522A" w14:textId="77777777" w:rsidTr="00AD62A9">
        <w:tc>
          <w:tcPr>
            <w:tcW w:w="703" w:type="dxa"/>
            <w:shd w:val="clear" w:color="auto" w:fill="auto"/>
          </w:tcPr>
          <w:p w14:paraId="34B1FFAE" w14:textId="12703E4D"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24.3</w:t>
            </w:r>
          </w:p>
        </w:tc>
        <w:tc>
          <w:tcPr>
            <w:tcW w:w="2382" w:type="dxa"/>
            <w:shd w:val="clear" w:color="auto" w:fill="auto"/>
          </w:tcPr>
          <w:p w14:paraId="2BAA839D" w14:textId="7712C971"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Увеличение количества организаций частной формы </w:t>
            </w:r>
            <w:proofErr w:type="gramStart"/>
            <w:r w:rsidRPr="00702AFC">
              <w:rPr>
                <w:rFonts w:ascii="Times New Roman" w:hAnsi="Times New Roman" w:cs="Times New Roman"/>
                <w:bCs/>
                <w:sz w:val="20"/>
                <w:szCs w:val="20"/>
              </w:rPr>
              <w:t>собственности  на</w:t>
            </w:r>
            <w:proofErr w:type="gramEnd"/>
            <w:r w:rsidRPr="00702AFC">
              <w:rPr>
                <w:rFonts w:ascii="Times New Roman" w:hAnsi="Times New Roman" w:cs="Times New Roman"/>
                <w:bCs/>
                <w:sz w:val="20"/>
                <w:szCs w:val="20"/>
              </w:rPr>
              <w:t xml:space="preserve"> рынке племенного животноводства</w:t>
            </w:r>
          </w:p>
        </w:tc>
        <w:tc>
          <w:tcPr>
            <w:tcW w:w="1279" w:type="dxa"/>
            <w:shd w:val="clear" w:color="auto" w:fill="auto"/>
          </w:tcPr>
          <w:p w14:paraId="4787E9DD" w14:textId="26C6DA1B"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4423963B" w14:textId="77777777" w:rsidR="00A45D14" w:rsidRPr="00702AFC" w:rsidRDefault="00A45D14" w:rsidP="00702AFC">
            <w:pPr>
              <w:spacing w:after="0" w:line="240" w:lineRule="auto"/>
              <w:rPr>
                <w:rFonts w:ascii="Times New Roman" w:hAnsi="Times New Roman" w:cs="Times New Roman"/>
                <w:bCs/>
                <w:sz w:val="20"/>
                <w:szCs w:val="20"/>
              </w:rPr>
            </w:pPr>
          </w:p>
        </w:tc>
        <w:tc>
          <w:tcPr>
            <w:tcW w:w="1939" w:type="dxa"/>
            <w:vMerge/>
            <w:shd w:val="clear" w:color="auto" w:fill="auto"/>
          </w:tcPr>
          <w:p w14:paraId="24473232" w14:textId="77777777" w:rsidR="00A45D14" w:rsidRPr="00702AFC" w:rsidRDefault="00A45D14" w:rsidP="00702AFC">
            <w:pPr>
              <w:spacing w:after="0" w:line="240" w:lineRule="auto"/>
              <w:rPr>
                <w:rFonts w:ascii="Times New Roman" w:hAnsi="Times New Roman" w:cs="Times New Roman"/>
                <w:bCs/>
                <w:sz w:val="20"/>
                <w:szCs w:val="20"/>
              </w:rPr>
            </w:pPr>
          </w:p>
        </w:tc>
        <w:tc>
          <w:tcPr>
            <w:tcW w:w="992" w:type="dxa"/>
            <w:vMerge/>
            <w:shd w:val="clear" w:color="auto" w:fill="auto"/>
          </w:tcPr>
          <w:p w14:paraId="5A5D7D0E" w14:textId="77777777" w:rsidR="00A45D14" w:rsidRPr="00702AFC" w:rsidRDefault="00A45D14" w:rsidP="00702AFC">
            <w:pPr>
              <w:spacing w:after="0" w:line="240" w:lineRule="auto"/>
              <w:rPr>
                <w:rFonts w:ascii="Times New Roman" w:hAnsi="Times New Roman" w:cs="Times New Roman"/>
                <w:sz w:val="20"/>
                <w:szCs w:val="20"/>
              </w:rPr>
            </w:pPr>
          </w:p>
        </w:tc>
        <w:tc>
          <w:tcPr>
            <w:tcW w:w="995" w:type="dxa"/>
            <w:vMerge/>
            <w:shd w:val="clear" w:color="auto" w:fill="auto"/>
          </w:tcPr>
          <w:p w14:paraId="4F937A92" w14:textId="77777777" w:rsidR="00A45D14" w:rsidRPr="00702AFC" w:rsidRDefault="00A45D14" w:rsidP="00702AFC">
            <w:pPr>
              <w:spacing w:after="0" w:line="240" w:lineRule="auto"/>
              <w:rPr>
                <w:rFonts w:ascii="Times New Roman" w:hAnsi="Times New Roman" w:cs="Times New Roman"/>
                <w:sz w:val="20"/>
                <w:szCs w:val="20"/>
              </w:rPr>
            </w:pPr>
          </w:p>
        </w:tc>
        <w:tc>
          <w:tcPr>
            <w:tcW w:w="1020" w:type="dxa"/>
            <w:vMerge/>
            <w:shd w:val="clear" w:color="auto" w:fill="auto"/>
          </w:tcPr>
          <w:p w14:paraId="67D20FE0" w14:textId="77777777" w:rsidR="00A45D14" w:rsidRPr="00702AFC" w:rsidRDefault="00A45D14" w:rsidP="00702AFC">
            <w:pPr>
              <w:spacing w:after="0" w:line="240" w:lineRule="auto"/>
              <w:rPr>
                <w:rFonts w:ascii="Times New Roman" w:hAnsi="Times New Roman" w:cs="Times New Roman"/>
                <w:sz w:val="20"/>
                <w:szCs w:val="20"/>
              </w:rPr>
            </w:pPr>
          </w:p>
        </w:tc>
        <w:tc>
          <w:tcPr>
            <w:tcW w:w="4332" w:type="dxa"/>
            <w:vMerge/>
          </w:tcPr>
          <w:p w14:paraId="00B7E03E" w14:textId="77777777" w:rsidR="00A45D14" w:rsidRPr="00702AFC" w:rsidRDefault="00A45D14" w:rsidP="00702AFC">
            <w:pPr>
              <w:spacing w:after="0" w:line="240" w:lineRule="auto"/>
              <w:rPr>
                <w:rFonts w:ascii="Times New Roman" w:hAnsi="Times New Roman" w:cs="Times New Roman"/>
                <w:sz w:val="20"/>
                <w:szCs w:val="20"/>
                <w:u w:val="single"/>
              </w:rPr>
            </w:pPr>
          </w:p>
        </w:tc>
      </w:tr>
      <w:tr w:rsidR="00604D54" w:rsidRPr="00702AFC" w14:paraId="16085B14" w14:textId="77777777" w:rsidTr="00AD62A9">
        <w:tc>
          <w:tcPr>
            <w:tcW w:w="703" w:type="dxa"/>
            <w:shd w:val="clear" w:color="auto" w:fill="auto"/>
          </w:tcPr>
          <w:p w14:paraId="22E4B6E9" w14:textId="28143ECA"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25</w:t>
            </w:r>
          </w:p>
        </w:tc>
        <w:tc>
          <w:tcPr>
            <w:tcW w:w="14573" w:type="dxa"/>
            <w:gridSpan w:val="8"/>
            <w:shd w:val="clear" w:color="auto" w:fill="auto"/>
          </w:tcPr>
          <w:p w14:paraId="0BCEC280" w14:textId="78907D99" w:rsidR="00604D54" w:rsidRPr="00702AFC" w:rsidRDefault="00604D54" w:rsidP="00702AFC">
            <w:pPr>
              <w:spacing w:after="0" w:line="240" w:lineRule="auto"/>
              <w:rPr>
                <w:rFonts w:ascii="Times New Roman" w:hAnsi="Times New Roman" w:cs="Times New Roman"/>
                <w:sz w:val="20"/>
                <w:szCs w:val="20"/>
                <w:u w:val="single"/>
              </w:rPr>
            </w:pPr>
            <w:r w:rsidRPr="00702AFC">
              <w:rPr>
                <w:rFonts w:ascii="Times New Roman" w:hAnsi="Times New Roman" w:cs="Times New Roman"/>
                <w:bCs/>
                <w:sz w:val="20"/>
                <w:szCs w:val="20"/>
              </w:rPr>
              <w:t>Рынок нефтепродуктов</w:t>
            </w:r>
          </w:p>
        </w:tc>
      </w:tr>
      <w:tr w:rsidR="00604D54" w:rsidRPr="00702AFC" w14:paraId="54B37694" w14:textId="77777777" w:rsidTr="00AD62A9">
        <w:trPr>
          <w:trHeight w:val="890"/>
        </w:trPr>
        <w:tc>
          <w:tcPr>
            <w:tcW w:w="703" w:type="dxa"/>
            <w:shd w:val="clear" w:color="auto" w:fill="auto"/>
          </w:tcPr>
          <w:p w14:paraId="599AD90B" w14:textId="197FFD87"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25.1</w:t>
            </w:r>
          </w:p>
        </w:tc>
        <w:tc>
          <w:tcPr>
            <w:tcW w:w="2382" w:type="dxa"/>
            <w:shd w:val="clear" w:color="auto" w:fill="auto"/>
          </w:tcPr>
          <w:p w14:paraId="24855F7A" w14:textId="5E2DDC76"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Выделение земельных </w:t>
            </w:r>
            <w:proofErr w:type="gramStart"/>
            <w:r w:rsidRPr="00702AFC">
              <w:rPr>
                <w:rFonts w:ascii="Times New Roman" w:hAnsi="Times New Roman" w:cs="Times New Roman"/>
                <w:bCs/>
                <w:sz w:val="20"/>
                <w:szCs w:val="20"/>
              </w:rPr>
              <w:t>участков  под</w:t>
            </w:r>
            <w:proofErr w:type="gramEnd"/>
            <w:r w:rsidRPr="00702AFC">
              <w:rPr>
                <w:rFonts w:ascii="Times New Roman" w:hAnsi="Times New Roman" w:cs="Times New Roman"/>
                <w:bCs/>
                <w:sz w:val="20"/>
                <w:szCs w:val="20"/>
              </w:rPr>
              <w:t xml:space="preserve">  строительство АЗС (АЗК)</w:t>
            </w:r>
          </w:p>
        </w:tc>
        <w:tc>
          <w:tcPr>
            <w:tcW w:w="1279" w:type="dxa"/>
            <w:shd w:val="clear" w:color="auto" w:fill="auto"/>
          </w:tcPr>
          <w:p w14:paraId="2BAC950D" w14:textId="206F9274"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16DEE360" w14:textId="73524215"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val="restart"/>
            <w:shd w:val="clear" w:color="auto" w:fill="auto"/>
          </w:tcPr>
          <w:p w14:paraId="7FC59092" w14:textId="7599E958" w:rsidR="00604D54" w:rsidRPr="00702AFC" w:rsidRDefault="00604D54"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Доля </w:t>
            </w:r>
            <w:proofErr w:type="gramStart"/>
            <w:r w:rsidRPr="00702AFC">
              <w:rPr>
                <w:rFonts w:ascii="Times New Roman" w:hAnsi="Times New Roman" w:cs="Times New Roman"/>
                <w:bCs/>
                <w:sz w:val="20"/>
                <w:szCs w:val="20"/>
              </w:rPr>
              <w:t>организаций  частной</w:t>
            </w:r>
            <w:proofErr w:type="gramEnd"/>
            <w:r w:rsidRPr="00702AFC">
              <w:rPr>
                <w:rFonts w:ascii="Times New Roman" w:hAnsi="Times New Roman" w:cs="Times New Roman"/>
                <w:bCs/>
                <w:sz w:val="20"/>
                <w:szCs w:val="20"/>
              </w:rPr>
              <w:t xml:space="preserve"> формы собственности на рынке нефтепродуктов, %</w:t>
            </w:r>
          </w:p>
        </w:tc>
        <w:tc>
          <w:tcPr>
            <w:tcW w:w="992" w:type="dxa"/>
            <w:vMerge w:val="restart"/>
            <w:shd w:val="clear" w:color="auto" w:fill="auto"/>
          </w:tcPr>
          <w:p w14:paraId="594821CE" w14:textId="5C3A759B"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7622F70F" w14:textId="77777777"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p w14:paraId="366CF615" w14:textId="77777777"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p>
          <w:p w14:paraId="3F45C3E9" w14:textId="77777777" w:rsidR="00604D54" w:rsidRPr="00702AFC" w:rsidRDefault="00604D54" w:rsidP="00702AFC">
            <w:pPr>
              <w:spacing w:after="0" w:line="240" w:lineRule="auto"/>
              <w:rPr>
                <w:rFonts w:ascii="Times New Roman" w:hAnsi="Times New Roman" w:cs="Times New Roman"/>
                <w:sz w:val="20"/>
                <w:szCs w:val="20"/>
              </w:rPr>
            </w:pPr>
          </w:p>
        </w:tc>
        <w:tc>
          <w:tcPr>
            <w:tcW w:w="1020" w:type="dxa"/>
            <w:vMerge w:val="restart"/>
            <w:shd w:val="clear" w:color="auto" w:fill="auto"/>
          </w:tcPr>
          <w:p w14:paraId="7279A6F2" w14:textId="49BEA27C"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vMerge w:val="restart"/>
          </w:tcPr>
          <w:p w14:paraId="69C1D4DC" w14:textId="6A212A13"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 территории района находятся три АЗС</w:t>
            </w:r>
            <w:r w:rsidR="00107B56" w:rsidRPr="00702AFC">
              <w:rPr>
                <w:rFonts w:ascii="Times New Roman" w:hAnsi="Times New Roman" w:cs="Times New Roman"/>
                <w:sz w:val="20"/>
                <w:szCs w:val="20"/>
              </w:rPr>
              <w:t>, принадлежащие организациям частной формы собственности</w:t>
            </w:r>
            <w:r w:rsidRPr="00702AFC">
              <w:rPr>
                <w:rFonts w:ascii="Times New Roman" w:hAnsi="Times New Roman" w:cs="Times New Roman"/>
                <w:sz w:val="20"/>
                <w:szCs w:val="20"/>
              </w:rPr>
              <w:t>:</w:t>
            </w:r>
          </w:p>
          <w:p w14:paraId="2872CAE4" w14:textId="56AFA381"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АЗС ИП </w:t>
            </w:r>
            <w:proofErr w:type="spellStart"/>
            <w:r w:rsidRPr="00702AFC">
              <w:rPr>
                <w:rFonts w:ascii="Times New Roman" w:hAnsi="Times New Roman" w:cs="Times New Roman"/>
                <w:sz w:val="20"/>
                <w:szCs w:val="20"/>
              </w:rPr>
              <w:t>Лемонджава</w:t>
            </w:r>
            <w:proofErr w:type="spellEnd"/>
            <w:r w:rsidRPr="00702AFC">
              <w:rPr>
                <w:rFonts w:ascii="Times New Roman" w:hAnsi="Times New Roman" w:cs="Times New Roman"/>
                <w:sz w:val="20"/>
                <w:szCs w:val="20"/>
              </w:rPr>
              <w:t xml:space="preserve"> Людмила Павловна </w:t>
            </w:r>
          </w:p>
          <w:p w14:paraId="28C5B175" w14:textId="14F03BCF"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АЗС «</w:t>
            </w:r>
            <w:proofErr w:type="gramStart"/>
            <w:r w:rsidRPr="00702AFC">
              <w:rPr>
                <w:rFonts w:ascii="Times New Roman" w:hAnsi="Times New Roman" w:cs="Times New Roman"/>
                <w:sz w:val="20"/>
                <w:szCs w:val="20"/>
              </w:rPr>
              <w:t>Роснефть»  АО</w:t>
            </w:r>
            <w:proofErr w:type="gramEnd"/>
            <w:r w:rsidRPr="00702AFC">
              <w:rPr>
                <w:rFonts w:ascii="Times New Roman" w:hAnsi="Times New Roman" w:cs="Times New Roman"/>
                <w:sz w:val="20"/>
                <w:szCs w:val="20"/>
              </w:rPr>
              <w:t xml:space="preserve"> «</w:t>
            </w:r>
            <w:proofErr w:type="spellStart"/>
            <w:r w:rsidRPr="00702AFC">
              <w:rPr>
                <w:rFonts w:ascii="Times New Roman" w:hAnsi="Times New Roman" w:cs="Times New Roman"/>
                <w:sz w:val="20"/>
                <w:szCs w:val="20"/>
              </w:rPr>
              <w:t>Бурятнефтепродукт</w:t>
            </w:r>
            <w:proofErr w:type="spellEnd"/>
            <w:r w:rsidRPr="00702AFC">
              <w:rPr>
                <w:rFonts w:ascii="Times New Roman" w:hAnsi="Times New Roman" w:cs="Times New Roman"/>
                <w:sz w:val="20"/>
                <w:szCs w:val="20"/>
              </w:rPr>
              <w:t>»</w:t>
            </w:r>
          </w:p>
          <w:p w14:paraId="59E6CF31" w14:textId="7A2ED274" w:rsidR="00604D54"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АЗС ИП Трифонов Петр Николаевич.</w:t>
            </w:r>
          </w:p>
          <w:p w14:paraId="1A511FEE" w14:textId="77777777" w:rsidR="00604D54" w:rsidRPr="00702AFC" w:rsidRDefault="00604D54" w:rsidP="00702AFC">
            <w:pPr>
              <w:spacing w:after="0" w:line="240" w:lineRule="auto"/>
              <w:rPr>
                <w:rFonts w:ascii="Times New Roman" w:hAnsi="Times New Roman" w:cs="Times New Roman"/>
                <w:sz w:val="20"/>
                <w:szCs w:val="20"/>
              </w:rPr>
            </w:pPr>
          </w:p>
          <w:p w14:paraId="400681EF" w14:textId="5C747163"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2022 году заявления за выделение земельных участков для строительства АЗС не поступали</w:t>
            </w:r>
            <w:r w:rsidR="00107B56" w:rsidRPr="00702AFC">
              <w:rPr>
                <w:rFonts w:ascii="Times New Roman" w:hAnsi="Times New Roman" w:cs="Times New Roman"/>
                <w:sz w:val="20"/>
                <w:szCs w:val="20"/>
              </w:rPr>
              <w:t>.</w:t>
            </w:r>
          </w:p>
        </w:tc>
      </w:tr>
      <w:tr w:rsidR="00604D54" w:rsidRPr="00702AFC" w14:paraId="2D41082A" w14:textId="77777777" w:rsidTr="00AD62A9">
        <w:tc>
          <w:tcPr>
            <w:tcW w:w="703" w:type="dxa"/>
            <w:shd w:val="clear" w:color="auto" w:fill="auto"/>
          </w:tcPr>
          <w:p w14:paraId="03D8F3EC" w14:textId="0CEEF2D1"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25.2</w:t>
            </w:r>
          </w:p>
        </w:tc>
        <w:tc>
          <w:tcPr>
            <w:tcW w:w="2382" w:type="dxa"/>
            <w:shd w:val="clear" w:color="auto" w:fill="auto"/>
          </w:tcPr>
          <w:p w14:paraId="35124448" w14:textId="45E601E9" w:rsidR="00604D54" w:rsidRPr="00702AFC" w:rsidRDefault="00604D54" w:rsidP="00702AFC">
            <w:pPr>
              <w:spacing w:after="0" w:line="240" w:lineRule="auto"/>
              <w:rPr>
                <w:rFonts w:ascii="Times New Roman" w:hAnsi="Times New Roman" w:cs="Times New Roman"/>
                <w:bCs/>
                <w:sz w:val="20"/>
                <w:szCs w:val="20"/>
              </w:rPr>
            </w:pPr>
            <w:proofErr w:type="gramStart"/>
            <w:r w:rsidRPr="00702AFC">
              <w:rPr>
                <w:rFonts w:ascii="Times New Roman" w:hAnsi="Times New Roman" w:cs="Times New Roman"/>
                <w:bCs/>
                <w:sz w:val="20"/>
                <w:szCs w:val="20"/>
              </w:rPr>
              <w:t>Сохранение  количества</w:t>
            </w:r>
            <w:proofErr w:type="gramEnd"/>
            <w:r w:rsidRPr="00702AFC">
              <w:rPr>
                <w:rFonts w:ascii="Times New Roman" w:hAnsi="Times New Roman" w:cs="Times New Roman"/>
                <w:bCs/>
                <w:sz w:val="20"/>
                <w:szCs w:val="20"/>
              </w:rPr>
              <w:t xml:space="preserve"> организаций частной формы собственности на рынке на рынке нефтепродуктов</w:t>
            </w:r>
          </w:p>
        </w:tc>
        <w:tc>
          <w:tcPr>
            <w:tcW w:w="1279" w:type="dxa"/>
            <w:shd w:val="clear" w:color="auto" w:fill="auto"/>
          </w:tcPr>
          <w:p w14:paraId="18D243B1" w14:textId="23E41426"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557BA65B" w14:textId="77777777" w:rsidR="00604D54" w:rsidRPr="00702AFC" w:rsidRDefault="00604D54" w:rsidP="00702AFC">
            <w:pPr>
              <w:spacing w:after="0" w:line="240" w:lineRule="auto"/>
              <w:rPr>
                <w:rFonts w:ascii="Times New Roman" w:hAnsi="Times New Roman" w:cs="Times New Roman"/>
                <w:bCs/>
                <w:sz w:val="20"/>
                <w:szCs w:val="20"/>
              </w:rPr>
            </w:pPr>
          </w:p>
        </w:tc>
        <w:tc>
          <w:tcPr>
            <w:tcW w:w="1939" w:type="dxa"/>
            <w:vMerge/>
            <w:shd w:val="clear" w:color="auto" w:fill="auto"/>
          </w:tcPr>
          <w:p w14:paraId="03A9CEB9" w14:textId="77777777" w:rsidR="00604D54" w:rsidRPr="00702AFC" w:rsidRDefault="00604D54" w:rsidP="00702AFC">
            <w:pPr>
              <w:spacing w:after="0" w:line="240" w:lineRule="auto"/>
              <w:rPr>
                <w:rFonts w:ascii="Times New Roman" w:hAnsi="Times New Roman" w:cs="Times New Roman"/>
                <w:bCs/>
                <w:sz w:val="20"/>
                <w:szCs w:val="20"/>
              </w:rPr>
            </w:pPr>
          </w:p>
        </w:tc>
        <w:tc>
          <w:tcPr>
            <w:tcW w:w="992" w:type="dxa"/>
            <w:vMerge/>
            <w:shd w:val="clear" w:color="auto" w:fill="auto"/>
          </w:tcPr>
          <w:p w14:paraId="246C44A2" w14:textId="77777777" w:rsidR="00604D54" w:rsidRPr="00702AFC" w:rsidRDefault="00604D54" w:rsidP="00702AFC">
            <w:pPr>
              <w:spacing w:after="0" w:line="240" w:lineRule="auto"/>
              <w:rPr>
                <w:rFonts w:ascii="Times New Roman" w:hAnsi="Times New Roman" w:cs="Times New Roman"/>
                <w:sz w:val="20"/>
                <w:szCs w:val="20"/>
              </w:rPr>
            </w:pPr>
          </w:p>
        </w:tc>
        <w:tc>
          <w:tcPr>
            <w:tcW w:w="995" w:type="dxa"/>
            <w:vMerge/>
            <w:shd w:val="clear" w:color="auto" w:fill="auto"/>
          </w:tcPr>
          <w:p w14:paraId="6891C1E2" w14:textId="77777777" w:rsidR="00604D54" w:rsidRPr="00702AFC" w:rsidRDefault="00604D54" w:rsidP="00702AFC">
            <w:pPr>
              <w:spacing w:after="0" w:line="240" w:lineRule="auto"/>
              <w:rPr>
                <w:rFonts w:ascii="Times New Roman" w:hAnsi="Times New Roman" w:cs="Times New Roman"/>
                <w:sz w:val="20"/>
                <w:szCs w:val="20"/>
              </w:rPr>
            </w:pPr>
          </w:p>
        </w:tc>
        <w:tc>
          <w:tcPr>
            <w:tcW w:w="1020" w:type="dxa"/>
            <w:vMerge/>
            <w:shd w:val="clear" w:color="auto" w:fill="auto"/>
          </w:tcPr>
          <w:p w14:paraId="3AC7DC6F" w14:textId="77777777" w:rsidR="00604D54" w:rsidRPr="00702AFC" w:rsidRDefault="00604D54" w:rsidP="00702AFC">
            <w:pPr>
              <w:spacing w:after="0" w:line="240" w:lineRule="auto"/>
              <w:rPr>
                <w:rFonts w:ascii="Times New Roman" w:hAnsi="Times New Roman" w:cs="Times New Roman"/>
                <w:sz w:val="20"/>
                <w:szCs w:val="20"/>
              </w:rPr>
            </w:pPr>
          </w:p>
        </w:tc>
        <w:tc>
          <w:tcPr>
            <w:tcW w:w="4332" w:type="dxa"/>
            <w:vMerge/>
          </w:tcPr>
          <w:p w14:paraId="2060664B" w14:textId="77777777" w:rsidR="00604D54" w:rsidRPr="00702AFC" w:rsidRDefault="00604D54" w:rsidP="00702AFC">
            <w:pPr>
              <w:spacing w:after="0" w:line="240" w:lineRule="auto"/>
              <w:rPr>
                <w:rFonts w:ascii="Times New Roman" w:hAnsi="Times New Roman" w:cs="Times New Roman"/>
                <w:sz w:val="20"/>
                <w:szCs w:val="20"/>
                <w:u w:val="single"/>
              </w:rPr>
            </w:pPr>
          </w:p>
        </w:tc>
      </w:tr>
      <w:tr w:rsidR="00604D54" w:rsidRPr="00702AFC" w14:paraId="7A8E3609" w14:textId="77777777" w:rsidTr="00AD62A9">
        <w:tc>
          <w:tcPr>
            <w:tcW w:w="703" w:type="dxa"/>
            <w:shd w:val="clear" w:color="auto" w:fill="auto"/>
          </w:tcPr>
          <w:p w14:paraId="66332E7D" w14:textId="7FE5BABC"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25.3</w:t>
            </w:r>
          </w:p>
        </w:tc>
        <w:tc>
          <w:tcPr>
            <w:tcW w:w="2382" w:type="dxa"/>
            <w:shd w:val="clear" w:color="auto" w:fill="auto"/>
          </w:tcPr>
          <w:p w14:paraId="548B5510" w14:textId="2B39C2B2" w:rsidR="00604D54" w:rsidRPr="00702AFC" w:rsidRDefault="00604D54" w:rsidP="00702AFC">
            <w:pPr>
              <w:spacing w:after="0" w:line="240" w:lineRule="auto"/>
              <w:rPr>
                <w:rFonts w:ascii="Times New Roman" w:hAnsi="Times New Roman" w:cs="Times New Roman"/>
                <w:bCs/>
                <w:sz w:val="20"/>
                <w:szCs w:val="20"/>
              </w:rPr>
            </w:pPr>
            <w:proofErr w:type="gramStart"/>
            <w:r w:rsidRPr="00702AFC">
              <w:rPr>
                <w:rFonts w:ascii="Times New Roman" w:hAnsi="Times New Roman" w:cs="Times New Roman"/>
                <w:bCs/>
                <w:sz w:val="20"/>
                <w:szCs w:val="20"/>
              </w:rPr>
              <w:t>Мониторинг  независимых</w:t>
            </w:r>
            <w:proofErr w:type="gramEnd"/>
            <w:r w:rsidRPr="00702AFC">
              <w:rPr>
                <w:rFonts w:ascii="Times New Roman" w:hAnsi="Times New Roman" w:cs="Times New Roman"/>
                <w:bCs/>
                <w:sz w:val="20"/>
                <w:szCs w:val="20"/>
              </w:rPr>
              <w:t xml:space="preserve"> АЗС</w:t>
            </w:r>
          </w:p>
        </w:tc>
        <w:tc>
          <w:tcPr>
            <w:tcW w:w="1279" w:type="dxa"/>
            <w:shd w:val="clear" w:color="auto" w:fill="auto"/>
          </w:tcPr>
          <w:p w14:paraId="004B36FC" w14:textId="61EEFF01"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608911CD" w14:textId="77777777" w:rsidR="00604D54" w:rsidRPr="00702AFC" w:rsidRDefault="00604D54" w:rsidP="00702AFC">
            <w:pPr>
              <w:spacing w:after="0" w:line="240" w:lineRule="auto"/>
              <w:rPr>
                <w:rFonts w:ascii="Times New Roman" w:hAnsi="Times New Roman" w:cs="Times New Roman"/>
                <w:bCs/>
                <w:sz w:val="20"/>
                <w:szCs w:val="20"/>
              </w:rPr>
            </w:pPr>
          </w:p>
        </w:tc>
        <w:tc>
          <w:tcPr>
            <w:tcW w:w="1939" w:type="dxa"/>
            <w:vMerge/>
            <w:shd w:val="clear" w:color="auto" w:fill="auto"/>
          </w:tcPr>
          <w:p w14:paraId="057CBE6B" w14:textId="77777777" w:rsidR="00604D54" w:rsidRPr="00702AFC" w:rsidRDefault="00604D54" w:rsidP="00702AFC">
            <w:pPr>
              <w:spacing w:after="0" w:line="240" w:lineRule="auto"/>
              <w:rPr>
                <w:rFonts w:ascii="Times New Roman" w:hAnsi="Times New Roman" w:cs="Times New Roman"/>
                <w:bCs/>
                <w:sz w:val="20"/>
                <w:szCs w:val="20"/>
              </w:rPr>
            </w:pPr>
          </w:p>
        </w:tc>
        <w:tc>
          <w:tcPr>
            <w:tcW w:w="992" w:type="dxa"/>
            <w:vMerge/>
            <w:shd w:val="clear" w:color="auto" w:fill="auto"/>
          </w:tcPr>
          <w:p w14:paraId="1DA1C1AD" w14:textId="77777777" w:rsidR="00604D54" w:rsidRPr="00702AFC" w:rsidRDefault="00604D54" w:rsidP="00702AFC">
            <w:pPr>
              <w:spacing w:after="0" w:line="240" w:lineRule="auto"/>
              <w:rPr>
                <w:rFonts w:ascii="Times New Roman" w:hAnsi="Times New Roman" w:cs="Times New Roman"/>
                <w:sz w:val="20"/>
                <w:szCs w:val="20"/>
              </w:rPr>
            </w:pPr>
          </w:p>
        </w:tc>
        <w:tc>
          <w:tcPr>
            <w:tcW w:w="995" w:type="dxa"/>
            <w:vMerge/>
            <w:shd w:val="clear" w:color="auto" w:fill="auto"/>
          </w:tcPr>
          <w:p w14:paraId="618FC32B" w14:textId="77777777" w:rsidR="00604D54" w:rsidRPr="00702AFC" w:rsidRDefault="00604D54" w:rsidP="00702AFC">
            <w:pPr>
              <w:spacing w:after="0" w:line="240" w:lineRule="auto"/>
              <w:rPr>
                <w:rFonts w:ascii="Times New Roman" w:hAnsi="Times New Roman" w:cs="Times New Roman"/>
                <w:sz w:val="20"/>
                <w:szCs w:val="20"/>
              </w:rPr>
            </w:pPr>
          </w:p>
        </w:tc>
        <w:tc>
          <w:tcPr>
            <w:tcW w:w="1020" w:type="dxa"/>
            <w:vMerge/>
            <w:shd w:val="clear" w:color="auto" w:fill="auto"/>
          </w:tcPr>
          <w:p w14:paraId="633F20BC" w14:textId="77777777" w:rsidR="00604D54" w:rsidRPr="00702AFC" w:rsidRDefault="00604D54" w:rsidP="00702AFC">
            <w:pPr>
              <w:spacing w:after="0" w:line="240" w:lineRule="auto"/>
              <w:rPr>
                <w:rFonts w:ascii="Times New Roman" w:hAnsi="Times New Roman" w:cs="Times New Roman"/>
                <w:sz w:val="20"/>
                <w:szCs w:val="20"/>
              </w:rPr>
            </w:pPr>
          </w:p>
        </w:tc>
        <w:tc>
          <w:tcPr>
            <w:tcW w:w="4332" w:type="dxa"/>
            <w:vMerge/>
          </w:tcPr>
          <w:p w14:paraId="07D7BD84" w14:textId="77777777" w:rsidR="00604D54" w:rsidRPr="00702AFC" w:rsidRDefault="00604D54" w:rsidP="00702AFC">
            <w:pPr>
              <w:spacing w:after="0" w:line="240" w:lineRule="auto"/>
              <w:rPr>
                <w:rFonts w:ascii="Times New Roman" w:hAnsi="Times New Roman" w:cs="Times New Roman"/>
                <w:sz w:val="20"/>
                <w:szCs w:val="20"/>
                <w:u w:val="single"/>
              </w:rPr>
            </w:pPr>
          </w:p>
        </w:tc>
      </w:tr>
      <w:tr w:rsidR="00604D54" w:rsidRPr="00702AFC" w14:paraId="345B5A79" w14:textId="77777777" w:rsidTr="00AD62A9">
        <w:tc>
          <w:tcPr>
            <w:tcW w:w="703" w:type="dxa"/>
            <w:shd w:val="clear" w:color="auto" w:fill="auto"/>
          </w:tcPr>
          <w:p w14:paraId="3CBBE33E" w14:textId="647FB3B5"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26</w:t>
            </w:r>
          </w:p>
        </w:tc>
        <w:tc>
          <w:tcPr>
            <w:tcW w:w="14573" w:type="dxa"/>
            <w:gridSpan w:val="8"/>
            <w:shd w:val="clear" w:color="auto" w:fill="auto"/>
          </w:tcPr>
          <w:p w14:paraId="0C22F69B" w14:textId="342708EC" w:rsidR="00604D54" w:rsidRPr="00702AFC" w:rsidRDefault="00604D54" w:rsidP="00702AFC">
            <w:pPr>
              <w:spacing w:after="0" w:line="240" w:lineRule="auto"/>
              <w:rPr>
                <w:rFonts w:ascii="Times New Roman" w:hAnsi="Times New Roman" w:cs="Times New Roman"/>
                <w:sz w:val="20"/>
                <w:szCs w:val="20"/>
                <w:u w:val="single"/>
              </w:rPr>
            </w:pPr>
            <w:r w:rsidRPr="00702AFC">
              <w:rPr>
                <w:rFonts w:ascii="Times New Roman" w:hAnsi="Times New Roman" w:cs="Times New Roman"/>
                <w:bCs/>
                <w:sz w:val="20"/>
                <w:szCs w:val="20"/>
              </w:rPr>
              <w:t>Рынок обработки древесины и производства изделий из дерева</w:t>
            </w:r>
          </w:p>
        </w:tc>
      </w:tr>
      <w:tr w:rsidR="00107B56" w:rsidRPr="00702AFC" w14:paraId="30AD507C" w14:textId="77777777" w:rsidTr="00AD62A9">
        <w:tc>
          <w:tcPr>
            <w:tcW w:w="703" w:type="dxa"/>
            <w:shd w:val="clear" w:color="auto" w:fill="auto"/>
          </w:tcPr>
          <w:p w14:paraId="2FAA9658" w14:textId="5F90BF1E"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26.1</w:t>
            </w:r>
          </w:p>
        </w:tc>
        <w:tc>
          <w:tcPr>
            <w:tcW w:w="2382" w:type="dxa"/>
            <w:shd w:val="clear" w:color="auto" w:fill="auto"/>
          </w:tcPr>
          <w:p w14:paraId="3E568543" w14:textId="4F00DBBB"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Увеличение количества организаций частной формы собственности на рынке обработки     древесины и производства изделий    из дерева</w:t>
            </w:r>
          </w:p>
        </w:tc>
        <w:tc>
          <w:tcPr>
            <w:tcW w:w="1279" w:type="dxa"/>
            <w:shd w:val="clear" w:color="auto" w:fill="auto"/>
          </w:tcPr>
          <w:p w14:paraId="18432645" w14:textId="6EFA7C1B"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631FF11E" w14:textId="1A781C96"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c>
          <w:tcPr>
            <w:tcW w:w="1939" w:type="dxa"/>
            <w:vMerge w:val="restart"/>
            <w:shd w:val="clear" w:color="auto" w:fill="auto"/>
          </w:tcPr>
          <w:p w14:paraId="5B71F3BF" w14:textId="0CED54E0"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Увеличение количества организаций частной формы собственности на рынке заготовки и реализации </w:t>
            </w:r>
            <w:r w:rsidRPr="00702AFC">
              <w:rPr>
                <w:rFonts w:ascii="Times New Roman" w:hAnsi="Times New Roman" w:cs="Times New Roman"/>
                <w:bCs/>
                <w:sz w:val="20"/>
                <w:szCs w:val="20"/>
              </w:rPr>
              <w:lastRenderedPageBreak/>
              <w:t>дровяной древесины, ед.</w:t>
            </w:r>
          </w:p>
        </w:tc>
        <w:tc>
          <w:tcPr>
            <w:tcW w:w="992" w:type="dxa"/>
            <w:vMerge w:val="restart"/>
            <w:shd w:val="clear" w:color="auto" w:fill="auto"/>
          </w:tcPr>
          <w:p w14:paraId="3DA0DD26" w14:textId="07DDD990"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6</w:t>
            </w:r>
          </w:p>
        </w:tc>
        <w:tc>
          <w:tcPr>
            <w:tcW w:w="995" w:type="dxa"/>
            <w:vMerge w:val="restart"/>
            <w:shd w:val="clear" w:color="auto" w:fill="auto"/>
          </w:tcPr>
          <w:p w14:paraId="5F50D0D2" w14:textId="3288ABC0"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8</w:t>
            </w:r>
          </w:p>
        </w:tc>
        <w:tc>
          <w:tcPr>
            <w:tcW w:w="1020" w:type="dxa"/>
            <w:vMerge w:val="restart"/>
            <w:shd w:val="clear" w:color="auto" w:fill="auto"/>
          </w:tcPr>
          <w:p w14:paraId="3A67F636" w14:textId="4DFF48D2"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8</w:t>
            </w:r>
          </w:p>
        </w:tc>
        <w:tc>
          <w:tcPr>
            <w:tcW w:w="4332" w:type="dxa"/>
            <w:vMerge w:val="restart"/>
          </w:tcPr>
          <w:p w14:paraId="5E7399DA" w14:textId="12AD5CAA"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Обработка древесины и производство изделий из дерева представлена предприятиями: АУ РБ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лесхоз», ООО «НТМ», ИП Тугаринов В.И., ИП Егорова Л., ООО «</w:t>
            </w:r>
            <w:proofErr w:type="spellStart"/>
            <w:r w:rsidRPr="00702AFC">
              <w:rPr>
                <w:rFonts w:ascii="Times New Roman" w:hAnsi="Times New Roman" w:cs="Times New Roman"/>
                <w:sz w:val="20"/>
                <w:szCs w:val="20"/>
              </w:rPr>
              <w:t>Шангри</w:t>
            </w:r>
            <w:proofErr w:type="spellEnd"/>
            <w:r w:rsidRPr="00702AFC">
              <w:rPr>
                <w:rFonts w:ascii="Times New Roman" w:hAnsi="Times New Roman" w:cs="Times New Roman"/>
                <w:sz w:val="20"/>
                <w:szCs w:val="20"/>
              </w:rPr>
              <w:t xml:space="preserve">-Ла», ИП Кондратьева Л.В., ИП </w:t>
            </w:r>
            <w:proofErr w:type="spellStart"/>
            <w:r w:rsidRPr="00702AFC">
              <w:rPr>
                <w:rFonts w:ascii="Times New Roman" w:hAnsi="Times New Roman" w:cs="Times New Roman"/>
                <w:sz w:val="20"/>
                <w:szCs w:val="20"/>
              </w:rPr>
              <w:t>Мункуев</w:t>
            </w:r>
            <w:proofErr w:type="spellEnd"/>
            <w:r w:rsidRPr="00702AFC">
              <w:rPr>
                <w:rFonts w:ascii="Times New Roman" w:hAnsi="Times New Roman" w:cs="Times New Roman"/>
                <w:sz w:val="20"/>
                <w:szCs w:val="20"/>
              </w:rPr>
              <w:t xml:space="preserve"> З.Б., ООО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w:t>
            </w:r>
            <w:proofErr w:type="spellStart"/>
            <w:r w:rsidRPr="00702AFC">
              <w:rPr>
                <w:rFonts w:ascii="Times New Roman" w:hAnsi="Times New Roman" w:cs="Times New Roman"/>
                <w:sz w:val="20"/>
                <w:szCs w:val="20"/>
              </w:rPr>
              <w:t>райтоп</w:t>
            </w:r>
            <w:proofErr w:type="spellEnd"/>
            <w:r w:rsidRPr="00702AFC">
              <w:rPr>
                <w:rFonts w:ascii="Times New Roman" w:hAnsi="Times New Roman" w:cs="Times New Roman"/>
                <w:sz w:val="20"/>
                <w:szCs w:val="20"/>
              </w:rPr>
              <w:t>».</w:t>
            </w:r>
          </w:p>
          <w:p w14:paraId="1FC8A167" w14:textId="77777777" w:rsidR="00107B56" w:rsidRPr="00702AFC" w:rsidRDefault="00107B56" w:rsidP="00702AFC">
            <w:pPr>
              <w:spacing w:after="0" w:line="240" w:lineRule="auto"/>
              <w:rPr>
                <w:rFonts w:ascii="Times New Roman" w:hAnsi="Times New Roman" w:cs="Times New Roman"/>
                <w:sz w:val="20"/>
                <w:szCs w:val="20"/>
              </w:rPr>
            </w:pPr>
          </w:p>
          <w:p w14:paraId="415D3B00" w14:textId="1AD840E2" w:rsidR="00107B56" w:rsidRPr="00702AFC" w:rsidRDefault="00107B56" w:rsidP="00702AFC">
            <w:pPr>
              <w:spacing w:after="0" w:line="240" w:lineRule="auto"/>
              <w:rPr>
                <w:rFonts w:ascii="Times New Roman" w:hAnsi="Times New Roman" w:cs="Times New Roman"/>
                <w:sz w:val="20"/>
                <w:szCs w:val="20"/>
              </w:rPr>
            </w:pPr>
          </w:p>
        </w:tc>
      </w:tr>
      <w:tr w:rsidR="00107B56" w:rsidRPr="00702AFC" w14:paraId="6A9D445E" w14:textId="77777777" w:rsidTr="00AD62A9">
        <w:tc>
          <w:tcPr>
            <w:tcW w:w="703" w:type="dxa"/>
            <w:shd w:val="clear" w:color="auto" w:fill="auto"/>
          </w:tcPr>
          <w:p w14:paraId="552136F4" w14:textId="6C3C6FA7"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26.2</w:t>
            </w:r>
          </w:p>
        </w:tc>
        <w:tc>
          <w:tcPr>
            <w:tcW w:w="2382" w:type="dxa"/>
            <w:shd w:val="clear" w:color="auto" w:fill="auto"/>
          </w:tcPr>
          <w:p w14:paraId="76461FA1" w14:textId="65945513"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Создание условий для использования ликвидной древесины в хозяйственных целях</w:t>
            </w:r>
          </w:p>
        </w:tc>
        <w:tc>
          <w:tcPr>
            <w:tcW w:w="1279" w:type="dxa"/>
            <w:shd w:val="clear" w:color="auto" w:fill="auto"/>
          </w:tcPr>
          <w:p w14:paraId="7B386064" w14:textId="06909A0A"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3CD6D4BD" w14:textId="77777777" w:rsidR="00107B56" w:rsidRPr="00702AFC" w:rsidRDefault="00107B56" w:rsidP="00702AFC">
            <w:pPr>
              <w:spacing w:after="0" w:line="240" w:lineRule="auto"/>
              <w:rPr>
                <w:rFonts w:ascii="Times New Roman" w:hAnsi="Times New Roman" w:cs="Times New Roman"/>
                <w:bCs/>
                <w:sz w:val="20"/>
                <w:szCs w:val="20"/>
              </w:rPr>
            </w:pPr>
          </w:p>
        </w:tc>
        <w:tc>
          <w:tcPr>
            <w:tcW w:w="1939" w:type="dxa"/>
            <w:vMerge/>
            <w:shd w:val="clear" w:color="auto" w:fill="auto"/>
          </w:tcPr>
          <w:p w14:paraId="18AC2C9B" w14:textId="77777777" w:rsidR="00107B56" w:rsidRPr="00702AFC" w:rsidRDefault="00107B56" w:rsidP="00702AFC">
            <w:pPr>
              <w:spacing w:after="0" w:line="240" w:lineRule="auto"/>
              <w:rPr>
                <w:rFonts w:ascii="Times New Roman" w:hAnsi="Times New Roman" w:cs="Times New Roman"/>
                <w:bCs/>
                <w:sz w:val="20"/>
                <w:szCs w:val="20"/>
              </w:rPr>
            </w:pPr>
          </w:p>
        </w:tc>
        <w:tc>
          <w:tcPr>
            <w:tcW w:w="992" w:type="dxa"/>
            <w:vMerge/>
            <w:shd w:val="clear" w:color="auto" w:fill="auto"/>
          </w:tcPr>
          <w:p w14:paraId="2037F6E6" w14:textId="77777777" w:rsidR="00107B56" w:rsidRPr="00702AFC" w:rsidRDefault="00107B56" w:rsidP="00702AFC">
            <w:pPr>
              <w:spacing w:after="0" w:line="240" w:lineRule="auto"/>
              <w:rPr>
                <w:rFonts w:ascii="Times New Roman" w:hAnsi="Times New Roman" w:cs="Times New Roman"/>
                <w:sz w:val="20"/>
                <w:szCs w:val="20"/>
              </w:rPr>
            </w:pPr>
          </w:p>
        </w:tc>
        <w:tc>
          <w:tcPr>
            <w:tcW w:w="995" w:type="dxa"/>
            <w:vMerge/>
            <w:shd w:val="clear" w:color="auto" w:fill="auto"/>
          </w:tcPr>
          <w:p w14:paraId="1E079F10" w14:textId="77777777" w:rsidR="00107B56" w:rsidRPr="00702AFC" w:rsidRDefault="00107B56" w:rsidP="00702AFC">
            <w:pPr>
              <w:spacing w:after="0" w:line="240" w:lineRule="auto"/>
              <w:rPr>
                <w:rFonts w:ascii="Times New Roman" w:hAnsi="Times New Roman" w:cs="Times New Roman"/>
                <w:sz w:val="20"/>
                <w:szCs w:val="20"/>
              </w:rPr>
            </w:pPr>
          </w:p>
        </w:tc>
        <w:tc>
          <w:tcPr>
            <w:tcW w:w="1020" w:type="dxa"/>
            <w:vMerge/>
            <w:shd w:val="clear" w:color="auto" w:fill="auto"/>
          </w:tcPr>
          <w:p w14:paraId="256DE38F" w14:textId="77777777" w:rsidR="00107B56" w:rsidRPr="00702AFC" w:rsidRDefault="00107B56" w:rsidP="00702AFC">
            <w:pPr>
              <w:spacing w:after="0" w:line="240" w:lineRule="auto"/>
              <w:rPr>
                <w:rFonts w:ascii="Times New Roman" w:hAnsi="Times New Roman" w:cs="Times New Roman"/>
                <w:sz w:val="20"/>
                <w:szCs w:val="20"/>
              </w:rPr>
            </w:pPr>
          </w:p>
        </w:tc>
        <w:tc>
          <w:tcPr>
            <w:tcW w:w="4332" w:type="dxa"/>
            <w:vMerge/>
          </w:tcPr>
          <w:p w14:paraId="03BFA804" w14:textId="77777777" w:rsidR="00107B56" w:rsidRPr="00702AFC" w:rsidRDefault="00107B56" w:rsidP="00702AFC">
            <w:pPr>
              <w:spacing w:after="0" w:line="240" w:lineRule="auto"/>
              <w:rPr>
                <w:rFonts w:ascii="Times New Roman" w:hAnsi="Times New Roman" w:cs="Times New Roman"/>
                <w:sz w:val="20"/>
                <w:szCs w:val="20"/>
                <w:u w:val="single"/>
              </w:rPr>
            </w:pPr>
          </w:p>
        </w:tc>
      </w:tr>
      <w:tr w:rsidR="00604D54" w:rsidRPr="00702AFC" w14:paraId="5D8CBD2E" w14:textId="77777777" w:rsidTr="00AD62A9">
        <w:tc>
          <w:tcPr>
            <w:tcW w:w="703" w:type="dxa"/>
            <w:shd w:val="clear" w:color="auto" w:fill="auto"/>
          </w:tcPr>
          <w:p w14:paraId="3A76CDFF" w14:textId="77777777" w:rsidR="00604D54" w:rsidRPr="00702AFC" w:rsidRDefault="00604D54" w:rsidP="00702AFC">
            <w:pPr>
              <w:spacing w:after="0" w:line="240" w:lineRule="auto"/>
              <w:rPr>
                <w:rFonts w:ascii="Times New Roman" w:hAnsi="Times New Roman" w:cs="Times New Roman"/>
                <w:sz w:val="20"/>
                <w:szCs w:val="20"/>
              </w:rPr>
            </w:pPr>
          </w:p>
        </w:tc>
        <w:tc>
          <w:tcPr>
            <w:tcW w:w="10241" w:type="dxa"/>
            <w:gridSpan w:val="7"/>
            <w:shd w:val="clear" w:color="auto" w:fill="auto"/>
          </w:tcPr>
          <w:p w14:paraId="7AC976AA" w14:textId="77777777"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b/>
                <w:sz w:val="20"/>
                <w:szCs w:val="20"/>
                <w:lang w:val="en-US" w:eastAsia="ru-RU" w:bidi="ru-RU"/>
              </w:rPr>
              <w:t>II</w:t>
            </w:r>
            <w:r w:rsidRPr="00702AFC">
              <w:rPr>
                <w:rFonts w:ascii="Times New Roman" w:hAnsi="Times New Roman" w:cs="Times New Roman"/>
                <w:b/>
                <w:sz w:val="20"/>
                <w:szCs w:val="20"/>
                <w:lang w:eastAsia="ru-RU" w:bidi="ru-RU"/>
              </w:rPr>
              <w:t>.Системные мероприятия по развитию конкурентной среды</w:t>
            </w:r>
          </w:p>
        </w:tc>
        <w:tc>
          <w:tcPr>
            <w:tcW w:w="4332" w:type="dxa"/>
          </w:tcPr>
          <w:p w14:paraId="1DDA5F75" w14:textId="77777777" w:rsidR="00604D54" w:rsidRPr="00702AFC" w:rsidRDefault="00604D54" w:rsidP="00702AFC">
            <w:pPr>
              <w:spacing w:after="0" w:line="240" w:lineRule="auto"/>
              <w:rPr>
                <w:rFonts w:ascii="Times New Roman" w:hAnsi="Times New Roman" w:cs="Times New Roman"/>
                <w:sz w:val="20"/>
                <w:szCs w:val="20"/>
              </w:rPr>
            </w:pPr>
          </w:p>
        </w:tc>
      </w:tr>
      <w:tr w:rsidR="006E28DA" w:rsidRPr="00702AFC" w14:paraId="05D906CC" w14:textId="77777777" w:rsidTr="00AD62A9">
        <w:tc>
          <w:tcPr>
            <w:tcW w:w="703" w:type="dxa"/>
            <w:shd w:val="clear" w:color="auto" w:fill="auto"/>
          </w:tcPr>
          <w:p w14:paraId="70403BB7" w14:textId="6D9E22CD" w:rsidR="006E28DA" w:rsidRPr="00702AFC" w:rsidRDefault="006E28D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14573" w:type="dxa"/>
            <w:gridSpan w:val="8"/>
            <w:shd w:val="clear" w:color="auto" w:fill="auto"/>
          </w:tcPr>
          <w:p w14:paraId="5BB9E6D3" w14:textId="4A605B5F" w:rsidR="006E28DA" w:rsidRPr="00702AFC" w:rsidRDefault="006E28DA"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bCs/>
                <w:sz w:val="20"/>
                <w:szCs w:val="20"/>
              </w:rPr>
              <w:t>Мероприятия, направленные на развитие конкурентоспособности товаров, работ, услуг субъектов малого и среднего предпринимательства</w:t>
            </w:r>
          </w:p>
        </w:tc>
      </w:tr>
      <w:tr w:rsidR="005E1A00" w:rsidRPr="00702AFC" w14:paraId="4D9DD4F8" w14:textId="77777777" w:rsidTr="00AD62A9">
        <w:tc>
          <w:tcPr>
            <w:tcW w:w="703" w:type="dxa"/>
            <w:shd w:val="clear" w:color="auto" w:fill="auto"/>
          </w:tcPr>
          <w:p w14:paraId="7B4277F5" w14:textId="1AC2ED33"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1.1</w:t>
            </w:r>
          </w:p>
        </w:tc>
        <w:tc>
          <w:tcPr>
            <w:tcW w:w="2382" w:type="dxa"/>
            <w:shd w:val="clear" w:color="auto" w:fill="auto"/>
          </w:tcPr>
          <w:p w14:paraId="4000E193" w14:textId="381287AE" w:rsidR="005E1A00" w:rsidRPr="00702AFC" w:rsidRDefault="005E1A00" w:rsidP="00702AFC">
            <w:pPr>
              <w:pStyle w:val="aa"/>
              <w:shd w:val="clear" w:color="auto" w:fill="auto"/>
              <w:tabs>
                <w:tab w:val="left" w:pos="1666"/>
              </w:tabs>
              <w:jc w:val="left"/>
              <w:rPr>
                <w:sz w:val="20"/>
                <w:szCs w:val="20"/>
                <w:lang w:eastAsia="ru-RU" w:bidi="ru-RU"/>
              </w:rPr>
            </w:pPr>
            <w:r w:rsidRPr="00702AFC">
              <w:rPr>
                <w:bCs/>
                <w:sz w:val="20"/>
                <w:szCs w:val="20"/>
              </w:rPr>
              <w:t xml:space="preserve">Предоставление информационной, </w:t>
            </w:r>
            <w:proofErr w:type="gramStart"/>
            <w:r w:rsidRPr="00702AFC">
              <w:rPr>
                <w:bCs/>
                <w:sz w:val="20"/>
                <w:szCs w:val="20"/>
              </w:rPr>
              <w:t>консультационной  и</w:t>
            </w:r>
            <w:proofErr w:type="gramEnd"/>
            <w:r w:rsidRPr="00702AFC">
              <w:rPr>
                <w:bCs/>
                <w:sz w:val="20"/>
                <w:szCs w:val="20"/>
              </w:rPr>
              <w:t xml:space="preserve"> финансовой          поддержки субъектам малого и среднего предпринимательства          в рамках  реализация муниципальной   программы «Развитие малого и среднего предпринимательства»</w:t>
            </w:r>
          </w:p>
        </w:tc>
        <w:tc>
          <w:tcPr>
            <w:tcW w:w="1279" w:type="dxa"/>
            <w:shd w:val="clear" w:color="auto" w:fill="auto"/>
          </w:tcPr>
          <w:p w14:paraId="7CDA89B5" w14:textId="2A5056A6"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shd w:val="clear" w:color="auto" w:fill="auto"/>
          </w:tcPr>
          <w:p w14:paraId="66E1E5A1" w14:textId="42C6A2B1"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03333B84" w14:textId="43B91708" w:rsidR="005E1A00" w:rsidRPr="00702AFC" w:rsidRDefault="005E1A00" w:rsidP="00702AFC">
            <w:pPr>
              <w:pStyle w:val="aa"/>
              <w:shd w:val="clear" w:color="auto" w:fill="auto"/>
              <w:tabs>
                <w:tab w:val="left" w:pos="869"/>
                <w:tab w:val="left" w:pos="2434"/>
              </w:tabs>
              <w:jc w:val="left"/>
              <w:rPr>
                <w:sz w:val="20"/>
                <w:szCs w:val="20"/>
                <w:lang w:eastAsia="ru-RU" w:bidi="ru-RU"/>
              </w:rPr>
            </w:pPr>
            <w:r w:rsidRPr="00702AFC">
              <w:rPr>
                <w:sz w:val="20"/>
                <w:szCs w:val="20"/>
              </w:rP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МО, процентов</w:t>
            </w:r>
          </w:p>
        </w:tc>
        <w:tc>
          <w:tcPr>
            <w:tcW w:w="992" w:type="dxa"/>
            <w:shd w:val="clear" w:color="auto" w:fill="auto"/>
          </w:tcPr>
          <w:p w14:paraId="5F7EEB40" w14:textId="01E96A16"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5</w:t>
            </w:r>
          </w:p>
        </w:tc>
        <w:tc>
          <w:tcPr>
            <w:tcW w:w="995" w:type="dxa"/>
            <w:shd w:val="clear" w:color="auto" w:fill="auto"/>
          </w:tcPr>
          <w:p w14:paraId="2313EE37" w14:textId="39A20685"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w:t>
            </w:r>
          </w:p>
        </w:tc>
        <w:tc>
          <w:tcPr>
            <w:tcW w:w="1020" w:type="dxa"/>
            <w:shd w:val="clear" w:color="auto" w:fill="auto"/>
          </w:tcPr>
          <w:p w14:paraId="4EA6770A" w14:textId="74B7D1FF" w:rsidR="005E1A00" w:rsidRPr="00702AFC" w:rsidRDefault="00982267"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25,8</w:t>
            </w:r>
          </w:p>
        </w:tc>
        <w:tc>
          <w:tcPr>
            <w:tcW w:w="4332" w:type="dxa"/>
          </w:tcPr>
          <w:p w14:paraId="482D76AD" w14:textId="30C23537" w:rsidR="00982267" w:rsidRPr="00982267" w:rsidRDefault="00982267" w:rsidP="00702AFC">
            <w:pPr>
              <w:spacing w:after="0" w:line="240" w:lineRule="auto"/>
              <w:rPr>
                <w:rFonts w:ascii="Times New Roman" w:hAnsi="Times New Roman" w:cs="Times New Roman"/>
                <w:sz w:val="20"/>
                <w:szCs w:val="20"/>
              </w:rPr>
            </w:pPr>
            <w:proofErr w:type="gramStart"/>
            <w:r w:rsidRPr="00702AFC">
              <w:rPr>
                <w:rFonts w:ascii="Times New Roman" w:hAnsi="Times New Roman" w:cs="Times New Roman"/>
                <w:sz w:val="20"/>
                <w:szCs w:val="20"/>
              </w:rPr>
              <w:t>Оказывается</w:t>
            </w:r>
            <w:proofErr w:type="gramEnd"/>
            <w:r w:rsidRPr="00702AFC">
              <w:rPr>
                <w:rFonts w:ascii="Times New Roman" w:hAnsi="Times New Roman" w:cs="Times New Roman"/>
                <w:sz w:val="20"/>
                <w:szCs w:val="20"/>
              </w:rPr>
              <w:t xml:space="preserve"> п</w:t>
            </w:r>
            <w:r w:rsidRPr="00982267">
              <w:rPr>
                <w:rFonts w:ascii="Times New Roman" w:hAnsi="Times New Roman" w:cs="Times New Roman"/>
                <w:sz w:val="20"/>
                <w:szCs w:val="20"/>
              </w:rPr>
              <w:t xml:space="preserve">оддержка </w:t>
            </w:r>
            <w:r w:rsidRPr="00702AFC">
              <w:rPr>
                <w:rFonts w:ascii="Times New Roman" w:hAnsi="Times New Roman" w:cs="Times New Roman"/>
                <w:sz w:val="20"/>
                <w:szCs w:val="20"/>
              </w:rPr>
              <w:t xml:space="preserve">субъектов </w:t>
            </w:r>
            <w:r w:rsidRPr="00982267">
              <w:rPr>
                <w:rFonts w:ascii="Times New Roman" w:hAnsi="Times New Roman" w:cs="Times New Roman"/>
                <w:sz w:val="20"/>
                <w:szCs w:val="20"/>
              </w:rPr>
              <w:t xml:space="preserve">СМП – информационная, консультационная, </w:t>
            </w:r>
          </w:p>
          <w:p w14:paraId="400CF5DD" w14:textId="77777777" w:rsidR="00982267" w:rsidRPr="00702AFC" w:rsidRDefault="00982267" w:rsidP="00702AFC">
            <w:pPr>
              <w:spacing w:after="0" w:line="240" w:lineRule="auto"/>
              <w:rPr>
                <w:rFonts w:ascii="Times New Roman" w:hAnsi="Times New Roman" w:cs="Times New Roman"/>
                <w:sz w:val="20"/>
                <w:szCs w:val="20"/>
              </w:rPr>
            </w:pPr>
            <w:r w:rsidRPr="00982267">
              <w:rPr>
                <w:rFonts w:ascii="Times New Roman" w:hAnsi="Times New Roman" w:cs="Times New Roman"/>
                <w:sz w:val="20"/>
                <w:szCs w:val="20"/>
              </w:rPr>
              <w:t>образовательная, имущественная.</w:t>
            </w:r>
          </w:p>
          <w:p w14:paraId="132E9B53" w14:textId="1B87B3E4" w:rsidR="00982267" w:rsidRPr="00982267" w:rsidRDefault="00982267" w:rsidP="00702AFC">
            <w:pPr>
              <w:spacing w:after="0" w:line="240" w:lineRule="auto"/>
              <w:rPr>
                <w:rFonts w:ascii="Times New Roman" w:hAnsi="Times New Roman" w:cs="Times New Roman"/>
                <w:sz w:val="20"/>
                <w:szCs w:val="20"/>
              </w:rPr>
            </w:pPr>
            <w:r w:rsidRPr="00982267">
              <w:rPr>
                <w:rFonts w:ascii="Times New Roman" w:hAnsi="Times New Roman" w:cs="Times New Roman"/>
                <w:sz w:val="20"/>
                <w:szCs w:val="20"/>
              </w:rPr>
              <w:t xml:space="preserve"> </w:t>
            </w:r>
          </w:p>
          <w:p w14:paraId="23F52A60" w14:textId="3729FA14" w:rsidR="00982267" w:rsidRPr="00702AFC" w:rsidRDefault="00982267" w:rsidP="00702AFC">
            <w:pPr>
              <w:spacing w:after="0" w:line="240" w:lineRule="auto"/>
              <w:rPr>
                <w:rFonts w:ascii="Times New Roman" w:hAnsi="Times New Roman" w:cs="Times New Roman"/>
                <w:sz w:val="20"/>
                <w:szCs w:val="20"/>
              </w:rPr>
            </w:pPr>
            <w:r w:rsidRPr="00982267">
              <w:rPr>
                <w:rFonts w:ascii="Times New Roman" w:hAnsi="Times New Roman" w:cs="Times New Roman"/>
                <w:sz w:val="20"/>
                <w:szCs w:val="20"/>
              </w:rPr>
              <w:t xml:space="preserve">Консультационные услуги </w:t>
            </w:r>
            <w:r w:rsidRPr="00702AFC">
              <w:rPr>
                <w:rFonts w:ascii="Times New Roman" w:hAnsi="Times New Roman" w:cs="Times New Roman"/>
                <w:sz w:val="20"/>
                <w:szCs w:val="20"/>
              </w:rPr>
              <w:t>через гарантийный фонд содействия кредитованию СМП и развития промышленности получили 75 субъектов СМП, количество часов – 9034,5.</w:t>
            </w:r>
          </w:p>
          <w:p w14:paraId="4FB0D30F" w14:textId="606B9D8A" w:rsidR="00982267" w:rsidRPr="00702AFC" w:rsidRDefault="00982267" w:rsidP="00702AFC">
            <w:pPr>
              <w:spacing w:after="0" w:line="240" w:lineRule="auto"/>
              <w:rPr>
                <w:rFonts w:ascii="Times New Roman" w:hAnsi="Times New Roman" w:cs="Times New Roman"/>
                <w:sz w:val="20"/>
                <w:szCs w:val="20"/>
              </w:rPr>
            </w:pPr>
          </w:p>
        </w:tc>
      </w:tr>
      <w:tr w:rsidR="005E1A00" w:rsidRPr="00702AFC" w14:paraId="267782E9" w14:textId="77777777" w:rsidTr="00AD62A9">
        <w:tc>
          <w:tcPr>
            <w:tcW w:w="703" w:type="dxa"/>
            <w:shd w:val="clear" w:color="auto" w:fill="auto"/>
          </w:tcPr>
          <w:p w14:paraId="30ECFAA6" w14:textId="17E0E1ED"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1.2.</w:t>
            </w:r>
          </w:p>
        </w:tc>
        <w:tc>
          <w:tcPr>
            <w:tcW w:w="2382" w:type="dxa"/>
            <w:shd w:val="clear" w:color="auto" w:fill="auto"/>
          </w:tcPr>
          <w:p w14:paraId="0E587718" w14:textId="2948111F" w:rsidR="005E1A00" w:rsidRPr="00702AFC" w:rsidRDefault="005E1A00" w:rsidP="00702AFC">
            <w:pPr>
              <w:pStyle w:val="aa"/>
              <w:shd w:val="clear" w:color="auto" w:fill="auto"/>
              <w:tabs>
                <w:tab w:val="left" w:pos="1666"/>
              </w:tabs>
              <w:jc w:val="left"/>
              <w:rPr>
                <w:sz w:val="20"/>
                <w:szCs w:val="20"/>
                <w:lang w:eastAsia="ru-RU" w:bidi="ru-RU"/>
              </w:rPr>
            </w:pPr>
            <w:r w:rsidRPr="00702AFC">
              <w:rPr>
                <w:bCs/>
                <w:sz w:val="20"/>
                <w:szCs w:val="20"/>
              </w:rPr>
              <w:t>Предоставление производителям местных товаров (сельскохозяйственных и продовольственных, в том числе фермерской продукции, текстиля, одежды, обуви и прочих) и организаций потребительской кооперации, которые являются субъектами МСП,  мест для размещения нестационарных и мобильных торговых объектов без проведения торгов (конкурсов, аукционов)</w:t>
            </w:r>
          </w:p>
        </w:tc>
        <w:tc>
          <w:tcPr>
            <w:tcW w:w="1279" w:type="dxa"/>
            <w:shd w:val="clear" w:color="auto" w:fill="auto"/>
          </w:tcPr>
          <w:p w14:paraId="72DD7D73" w14:textId="4CC5ABCD"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shd w:val="clear" w:color="auto" w:fill="auto"/>
          </w:tcPr>
          <w:p w14:paraId="3622ABA6" w14:textId="565CB3A2"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6B1FD758" w14:textId="3D6437BA" w:rsidR="005E1A00" w:rsidRPr="00702AFC" w:rsidRDefault="005E1A00" w:rsidP="00702AFC">
            <w:pPr>
              <w:pStyle w:val="aa"/>
              <w:shd w:val="clear" w:color="auto" w:fill="auto"/>
              <w:tabs>
                <w:tab w:val="left" w:pos="869"/>
                <w:tab w:val="left" w:pos="2434"/>
              </w:tabs>
              <w:jc w:val="left"/>
              <w:rPr>
                <w:sz w:val="20"/>
                <w:szCs w:val="20"/>
                <w:lang w:eastAsia="ru-RU" w:bidi="ru-RU"/>
              </w:rPr>
            </w:pPr>
            <w:r w:rsidRPr="00702AFC">
              <w:rPr>
                <w:sz w:val="20"/>
                <w:szCs w:val="20"/>
              </w:rPr>
              <w:t xml:space="preserve">Увеличение количества нестационарных и мобильных торговых </w:t>
            </w:r>
            <w:proofErr w:type="gramStart"/>
            <w:r w:rsidRPr="00702AFC">
              <w:rPr>
                <w:sz w:val="20"/>
                <w:szCs w:val="20"/>
              </w:rPr>
              <w:t>объектов ,</w:t>
            </w:r>
            <w:proofErr w:type="gramEnd"/>
            <w:r w:rsidRPr="00702AFC">
              <w:rPr>
                <w:sz w:val="20"/>
                <w:szCs w:val="20"/>
              </w:rPr>
              <w:t xml:space="preserve"> реализующих товары местного производства</w:t>
            </w:r>
          </w:p>
        </w:tc>
        <w:tc>
          <w:tcPr>
            <w:tcW w:w="992" w:type="dxa"/>
            <w:shd w:val="clear" w:color="auto" w:fill="auto"/>
          </w:tcPr>
          <w:p w14:paraId="3F953538" w14:textId="48BAA74C"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4</w:t>
            </w:r>
          </w:p>
        </w:tc>
        <w:tc>
          <w:tcPr>
            <w:tcW w:w="995" w:type="dxa"/>
            <w:shd w:val="clear" w:color="auto" w:fill="auto"/>
          </w:tcPr>
          <w:p w14:paraId="5A276EB3" w14:textId="3BB0E873"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4</w:t>
            </w:r>
          </w:p>
        </w:tc>
        <w:tc>
          <w:tcPr>
            <w:tcW w:w="1020" w:type="dxa"/>
            <w:shd w:val="clear" w:color="auto" w:fill="auto"/>
          </w:tcPr>
          <w:p w14:paraId="35CE9C33" w14:textId="2B7FB5A8" w:rsidR="005E1A00" w:rsidRPr="00702AFC" w:rsidRDefault="0096509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7</w:t>
            </w:r>
          </w:p>
        </w:tc>
        <w:tc>
          <w:tcPr>
            <w:tcW w:w="4332" w:type="dxa"/>
          </w:tcPr>
          <w:p w14:paraId="55D01C4F" w14:textId="77777777" w:rsidR="005E1A00"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 xml:space="preserve">Число нестационарных торговых объектов, реализующих </w:t>
            </w:r>
            <w:proofErr w:type="gramStart"/>
            <w:r w:rsidRPr="00702AFC">
              <w:rPr>
                <w:rFonts w:ascii="Times New Roman" w:hAnsi="Times New Roman" w:cs="Times New Roman"/>
                <w:sz w:val="20"/>
                <w:szCs w:val="20"/>
                <w:lang w:eastAsia="ru-RU" w:bidi="ru-RU"/>
              </w:rPr>
              <w:t>товары местного производства</w:t>
            </w:r>
            <w:proofErr w:type="gramEnd"/>
            <w:r w:rsidRPr="00702AFC">
              <w:rPr>
                <w:rFonts w:ascii="Times New Roman" w:hAnsi="Times New Roman" w:cs="Times New Roman"/>
                <w:sz w:val="20"/>
                <w:szCs w:val="20"/>
                <w:lang w:eastAsia="ru-RU" w:bidi="ru-RU"/>
              </w:rPr>
              <w:t xml:space="preserve"> составляет – 7 объектов, в том числе:</w:t>
            </w:r>
          </w:p>
          <w:p w14:paraId="01C1F1EE" w14:textId="77777777" w:rsidR="00965091"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Киоск «Выпечка» - 1 ед.</w:t>
            </w:r>
          </w:p>
          <w:p w14:paraId="11CA9138" w14:textId="77777777" w:rsidR="00965091"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Киоски «Хлебушек» - 5 ед.</w:t>
            </w:r>
          </w:p>
          <w:p w14:paraId="524B1BD4" w14:textId="102C1523" w:rsidR="00965091"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Павильон «Барашка» - 1 ед.</w:t>
            </w:r>
          </w:p>
        </w:tc>
      </w:tr>
      <w:tr w:rsidR="005E1A00" w:rsidRPr="00702AFC" w14:paraId="45016C25" w14:textId="77777777" w:rsidTr="00AD62A9">
        <w:tc>
          <w:tcPr>
            <w:tcW w:w="703" w:type="dxa"/>
            <w:shd w:val="clear" w:color="auto" w:fill="auto"/>
          </w:tcPr>
          <w:p w14:paraId="4DABFDBE" w14:textId="0CD25574"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1.3</w:t>
            </w:r>
          </w:p>
        </w:tc>
        <w:tc>
          <w:tcPr>
            <w:tcW w:w="2382" w:type="dxa"/>
            <w:shd w:val="clear" w:color="auto" w:fill="auto"/>
          </w:tcPr>
          <w:p w14:paraId="5A324B72" w14:textId="7C24F62A" w:rsidR="005E1A00" w:rsidRPr="00702AFC" w:rsidRDefault="005E1A00" w:rsidP="00702AFC">
            <w:pPr>
              <w:pStyle w:val="aa"/>
              <w:shd w:val="clear" w:color="auto" w:fill="auto"/>
              <w:tabs>
                <w:tab w:val="left" w:pos="1666"/>
              </w:tabs>
              <w:jc w:val="left"/>
              <w:rPr>
                <w:sz w:val="20"/>
                <w:szCs w:val="20"/>
                <w:lang w:eastAsia="ru-RU" w:bidi="ru-RU"/>
              </w:rPr>
            </w:pPr>
            <w:r w:rsidRPr="00702AFC">
              <w:rPr>
                <w:bCs/>
                <w:sz w:val="20"/>
                <w:szCs w:val="20"/>
              </w:rPr>
              <w:t xml:space="preserve">Создание условий </w:t>
            </w:r>
            <w:proofErr w:type="gramStart"/>
            <w:r w:rsidRPr="00702AFC">
              <w:rPr>
                <w:bCs/>
                <w:sz w:val="20"/>
                <w:szCs w:val="20"/>
              </w:rPr>
              <w:t>для  развития</w:t>
            </w:r>
            <w:proofErr w:type="gramEnd"/>
            <w:r w:rsidRPr="00702AFC">
              <w:rPr>
                <w:bCs/>
                <w:sz w:val="20"/>
                <w:szCs w:val="20"/>
              </w:rPr>
              <w:t xml:space="preserve"> малого и среднего </w:t>
            </w:r>
            <w:r w:rsidRPr="00702AFC">
              <w:rPr>
                <w:bCs/>
                <w:sz w:val="20"/>
                <w:szCs w:val="20"/>
              </w:rPr>
              <w:lastRenderedPageBreak/>
              <w:t>предпринимательства, в том числе в рамках муниципальной подпрограммы «Развитие малого и среднего предпринимательства»</w:t>
            </w:r>
          </w:p>
        </w:tc>
        <w:tc>
          <w:tcPr>
            <w:tcW w:w="1279" w:type="dxa"/>
            <w:shd w:val="clear" w:color="auto" w:fill="auto"/>
          </w:tcPr>
          <w:p w14:paraId="5685440E" w14:textId="31049DD9"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постоянно</w:t>
            </w:r>
          </w:p>
        </w:tc>
        <w:tc>
          <w:tcPr>
            <w:tcW w:w="1634" w:type="dxa"/>
            <w:shd w:val="clear" w:color="auto" w:fill="auto"/>
          </w:tcPr>
          <w:p w14:paraId="5190BFA7" w14:textId="19285996"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39153918" w14:textId="3C019B78" w:rsidR="005E1A00" w:rsidRPr="00702AFC" w:rsidRDefault="005E1A00" w:rsidP="00702AFC">
            <w:pPr>
              <w:pStyle w:val="aa"/>
              <w:shd w:val="clear" w:color="auto" w:fill="auto"/>
              <w:tabs>
                <w:tab w:val="left" w:pos="869"/>
                <w:tab w:val="left" w:pos="2434"/>
              </w:tabs>
              <w:jc w:val="left"/>
              <w:rPr>
                <w:sz w:val="20"/>
                <w:szCs w:val="20"/>
                <w:lang w:eastAsia="ru-RU" w:bidi="ru-RU"/>
              </w:rPr>
            </w:pPr>
            <w:r w:rsidRPr="00702AFC">
              <w:rPr>
                <w:bCs/>
                <w:sz w:val="20"/>
                <w:szCs w:val="20"/>
              </w:rPr>
              <w:t xml:space="preserve">Численность занятых в сфере малого и среднего </w:t>
            </w:r>
            <w:r w:rsidRPr="00702AFC">
              <w:rPr>
                <w:bCs/>
                <w:sz w:val="20"/>
                <w:szCs w:val="20"/>
              </w:rPr>
              <w:lastRenderedPageBreak/>
              <w:t>предпринимательства, включая индивидуальных предпринимателей</w:t>
            </w:r>
          </w:p>
        </w:tc>
        <w:tc>
          <w:tcPr>
            <w:tcW w:w="992" w:type="dxa"/>
            <w:shd w:val="clear" w:color="auto" w:fill="auto"/>
          </w:tcPr>
          <w:p w14:paraId="7E3C15DF" w14:textId="24B62B7A"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12,5</w:t>
            </w:r>
          </w:p>
        </w:tc>
        <w:tc>
          <w:tcPr>
            <w:tcW w:w="995" w:type="dxa"/>
            <w:shd w:val="clear" w:color="auto" w:fill="auto"/>
          </w:tcPr>
          <w:p w14:paraId="62200924" w14:textId="7BAEBBD6"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12,5</w:t>
            </w:r>
          </w:p>
        </w:tc>
        <w:tc>
          <w:tcPr>
            <w:tcW w:w="1020" w:type="dxa"/>
            <w:shd w:val="clear" w:color="auto" w:fill="auto"/>
          </w:tcPr>
          <w:p w14:paraId="020B911C" w14:textId="65E71509" w:rsidR="005E1A00" w:rsidRPr="00702AFC" w:rsidRDefault="006115C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12,6</w:t>
            </w:r>
          </w:p>
        </w:tc>
        <w:tc>
          <w:tcPr>
            <w:tcW w:w="4332" w:type="dxa"/>
          </w:tcPr>
          <w:p w14:paraId="1CC0BC2C" w14:textId="2639BA5F" w:rsidR="00965091" w:rsidRPr="00702AFC" w:rsidRDefault="0096509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lang w:eastAsia="ru-RU" w:bidi="ru-RU"/>
              </w:rPr>
              <w:t xml:space="preserve">Оборот продукции (услуг), производимой малыми предприятиями, в том числе микро предприятиями и индивидуальными </w:t>
            </w:r>
            <w:r w:rsidRPr="00702AFC">
              <w:rPr>
                <w:rFonts w:ascii="Times New Roman" w:hAnsi="Times New Roman" w:cs="Times New Roman"/>
                <w:sz w:val="20"/>
                <w:szCs w:val="20"/>
                <w:lang w:eastAsia="ru-RU" w:bidi="ru-RU"/>
              </w:rPr>
              <w:lastRenderedPageBreak/>
              <w:t>предпринимателями составляет 0,</w:t>
            </w:r>
            <w:r w:rsidR="00EB612C" w:rsidRPr="00702AFC">
              <w:rPr>
                <w:rFonts w:ascii="Times New Roman" w:hAnsi="Times New Roman" w:cs="Times New Roman"/>
                <w:sz w:val="20"/>
                <w:szCs w:val="20"/>
                <w:lang w:eastAsia="ru-RU" w:bidi="ru-RU"/>
              </w:rPr>
              <w:t>756</w:t>
            </w:r>
            <w:r w:rsidRPr="00702AFC">
              <w:rPr>
                <w:rFonts w:ascii="Times New Roman" w:hAnsi="Times New Roman" w:cs="Times New Roman"/>
                <w:sz w:val="20"/>
                <w:szCs w:val="20"/>
                <w:lang w:eastAsia="ru-RU" w:bidi="ru-RU"/>
              </w:rPr>
              <w:t xml:space="preserve"> млрд. </w:t>
            </w:r>
            <w:proofErr w:type="gramStart"/>
            <w:r w:rsidRPr="00702AFC">
              <w:rPr>
                <w:rFonts w:ascii="Times New Roman" w:hAnsi="Times New Roman" w:cs="Times New Roman"/>
                <w:sz w:val="20"/>
                <w:szCs w:val="20"/>
                <w:lang w:eastAsia="ru-RU" w:bidi="ru-RU"/>
              </w:rPr>
              <w:t>руб.</w:t>
            </w:r>
            <w:r w:rsidR="00EB612C" w:rsidRPr="00702AFC">
              <w:rPr>
                <w:rFonts w:ascii="Times New Roman" w:hAnsi="Times New Roman" w:cs="Times New Roman"/>
                <w:sz w:val="20"/>
                <w:szCs w:val="20"/>
                <w:lang w:eastAsia="ru-RU" w:bidi="ru-RU"/>
              </w:rPr>
              <w:t>(</w:t>
            </w:r>
            <w:proofErr w:type="gramEnd"/>
            <w:r w:rsidR="00EB612C" w:rsidRPr="00702AFC">
              <w:rPr>
                <w:rFonts w:ascii="Times New Roman" w:hAnsi="Times New Roman" w:cs="Times New Roman"/>
                <w:sz w:val="20"/>
                <w:szCs w:val="20"/>
                <w:lang w:eastAsia="ru-RU" w:bidi="ru-RU"/>
              </w:rPr>
              <w:t>темп роста 118,5% к 2021 г.)</w:t>
            </w:r>
          </w:p>
          <w:p w14:paraId="28FF9896" w14:textId="77777777" w:rsidR="00965091" w:rsidRPr="00702AFC" w:rsidRDefault="0096509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Списочная численность составляет 308 чел. </w:t>
            </w:r>
          </w:p>
          <w:p w14:paraId="10CA8949" w14:textId="4398CB9A" w:rsidR="005E1A00"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rPr>
              <w:t xml:space="preserve">Среднемесячная заработная плата работников </w:t>
            </w:r>
            <w:r w:rsidR="00EB612C" w:rsidRPr="00702AFC">
              <w:rPr>
                <w:rFonts w:ascii="Times New Roman" w:hAnsi="Times New Roman" w:cs="Times New Roman"/>
                <w:sz w:val="20"/>
                <w:szCs w:val="20"/>
              </w:rPr>
              <w:t>23955</w:t>
            </w:r>
            <w:r w:rsidRPr="00702AFC">
              <w:rPr>
                <w:rFonts w:ascii="Times New Roman" w:hAnsi="Times New Roman" w:cs="Times New Roman"/>
                <w:sz w:val="20"/>
                <w:szCs w:val="20"/>
              </w:rPr>
              <w:t xml:space="preserve"> рублей</w:t>
            </w:r>
            <w:r w:rsidR="00EB612C" w:rsidRPr="00702AFC">
              <w:rPr>
                <w:rFonts w:ascii="Times New Roman" w:hAnsi="Times New Roman" w:cs="Times New Roman"/>
                <w:sz w:val="20"/>
                <w:szCs w:val="20"/>
              </w:rPr>
              <w:t xml:space="preserve"> (темп роста – 108,6 %).</w:t>
            </w:r>
          </w:p>
        </w:tc>
      </w:tr>
      <w:tr w:rsidR="006F5E01" w:rsidRPr="00702AFC" w14:paraId="3A2442F5" w14:textId="77777777" w:rsidTr="00AD62A9">
        <w:tc>
          <w:tcPr>
            <w:tcW w:w="703" w:type="dxa"/>
            <w:shd w:val="clear" w:color="auto" w:fill="auto"/>
          </w:tcPr>
          <w:p w14:paraId="3B0004DD" w14:textId="79D21FC6" w:rsidR="006F5E01"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w:t>
            </w:r>
          </w:p>
        </w:tc>
        <w:tc>
          <w:tcPr>
            <w:tcW w:w="14573" w:type="dxa"/>
            <w:gridSpan w:val="8"/>
            <w:shd w:val="clear" w:color="auto" w:fill="auto"/>
          </w:tcPr>
          <w:p w14:paraId="1BC04503" w14:textId="1440D10C"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color w:val="000000"/>
                <w:sz w:val="20"/>
                <w:szCs w:val="20"/>
                <w:lang w:eastAsia="ru-RU" w:bidi="ru-RU"/>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6F5E01" w:rsidRPr="00702AFC" w14:paraId="0DBCDD61" w14:textId="77777777" w:rsidTr="00AD62A9">
        <w:tc>
          <w:tcPr>
            <w:tcW w:w="703" w:type="dxa"/>
            <w:shd w:val="clear" w:color="auto" w:fill="auto"/>
          </w:tcPr>
          <w:p w14:paraId="1C2973B1" w14:textId="4A90C55C"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2.1</w:t>
            </w:r>
          </w:p>
        </w:tc>
        <w:tc>
          <w:tcPr>
            <w:tcW w:w="2382" w:type="dxa"/>
            <w:shd w:val="clear" w:color="auto" w:fill="auto"/>
          </w:tcPr>
          <w:p w14:paraId="6C60E329" w14:textId="5295A30B" w:rsidR="006F5E01" w:rsidRPr="00702AFC" w:rsidRDefault="006F5E01" w:rsidP="00702AFC">
            <w:pPr>
              <w:pStyle w:val="aa"/>
              <w:shd w:val="clear" w:color="auto" w:fill="auto"/>
              <w:tabs>
                <w:tab w:val="left" w:pos="1666"/>
              </w:tabs>
              <w:jc w:val="left"/>
              <w:rPr>
                <w:color w:val="000000"/>
                <w:sz w:val="20"/>
                <w:szCs w:val="20"/>
                <w:lang w:eastAsia="ru-RU" w:bidi="ru-RU"/>
              </w:rPr>
            </w:pPr>
            <w:r w:rsidRPr="00702AFC">
              <w:rPr>
                <w:bCs/>
                <w:sz w:val="20"/>
                <w:szCs w:val="20"/>
              </w:rPr>
              <w:t xml:space="preserve">Проведение мероприятий, </w:t>
            </w:r>
            <w:proofErr w:type="gramStart"/>
            <w:r w:rsidRPr="00702AFC">
              <w:rPr>
                <w:bCs/>
                <w:sz w:val="20"/>
                <w:szCs w:val="20"/>
              </w:rPr>
              <w:t>направленных  на</w:t>
            </w:r>
            <w:proofErr w:type="gramEnd"/>
            <w:r w:rsidRPr="00702AFC">
              <w:rPr>
                <w:bCs/>
                <w:sz w:val="20"/>
                <w:szCs w:val="20"/>
              </w:rPr>
              <w:t xml:space="preserve">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1279" w:type="dxa"/>
            <w:shd w:val="clear" w:color="auto" w:fill="auto"/>
          </w:tcPr>
          <w:p w14:paraId="5BF79C05" w14:textId="03B1C655"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5295D08" w14:textId="1A221614"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5DFC72AD" w14:textId="77777777" w:rsidR="006F5E01" w:rsidRPr="00702AFC" w:rsidRDefault="006F5E01"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Доля заключенных контрактов с субъектами                    малого </w:t>
            </w:r>
            <w:proofErr w:type="gramStart"/>
            <w:r w:rsidRPr="00702AFC">
              <w:rPr>
                <w:rFonts w:ascii="Times New Roman" w:hAnsi="Times New Roman" w:cs="Times New Roman"/>
                <w:bCs/>
                <w:sz w:val="20"/>
                <w:szCs w:val="20"/>
              </w:rPr>
              <w:t>предпринимательства  и</w:t>
            </w:r>
            <w:proofErr w:type="gramEnd"/>
            <w:r w:rsidRPr="00702AFC">
              <w:rPr>
                <w:rFonts w:ascii="Times New Roman" w:hAnsi="Times New Roman" w:cs="Times New Roman"/>
                <w:bCs/>
                <w:sz w:val="20"/>
                <w:szCs w:val="20"/>
              </w:rPr>
              <w:t xml:space="preserve"> социально     ориентированными некоммерческими организациями (по процедурам  торгов  и запросов  котировок, проведенных  для    субъектов малого  предпринимательства в</w:t>
            </w:r>
          </w:p>
          <w:p w14:paraId="38C83D47" w14:textId="77777777" w:rsidR="006F5E01" w:rsidRPr="00702AFC" w:rsidRDefault="006F5E01"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контрактной системе) в сфере закупок товаров, работ, услуг для обеспечения государственных и муниципальных нужд, в общей стоимости             заключенных </w:t>
            </w:r>
            <w:proofErr w:type="gramStart"/>
            <w:r w:rsidRPr="00702AFC">
              <w:rPr>
                <w:rFonts w:ascii="Times New Roman" w:hAnsi="Times New Roman" w:cs="Times New Roman"/>
                <w:bCs/>
                <w:sz w:val="20"/>
                <w:szCs w:val="20"/>
              </w:rPr>
              <w:t>государственных  и</w:t>
            </w:r>
            <w:proofErr w:type="gramEnd"/>
          </w:p>
          <w:p w14:paraId="070585D9" w14:textId="74E38BE1" w:rsidR="006F5E01" w:rsidRPr="00702AFC" w:rsidRDefault="006F5E01" w:rsidP="00702AFC">
            <w:pPr>
              <w:pStyle w:val="aa"/>
              <w:shd w:val="clear" w:color="auto" w:fill="auto"/>
              <w:tabs>
                <w:tab w:val="left" w:pos="869"/>
                <w:tab w:val="left" w:pos="2434"/>
              </w:tabs>
              <w:jc w:val="left"/>
              <w:rPr>
                <w:color w:val="000000"/>
                <w:sz w:val="20"/>
                <w:szCs w:val="20"/>
                <w:lang w:eastAsia="ru-RU" w:bidi="ru-RU"/>
              </w:rPr>
            </w:pPr>
            <w:r w:rsidRPr="00702AFC">
              <w:rPr>
                <w:bCs/>
                <w:sz w:val="20"/>
                <w:szCs w:val="20"/>
              </w:rPr>
              <w:t xml:space="preserve">муниципальных </w:t>
            </w:r>
            <w:proofErr w:type="gramStart"/>
            <w:r w:rsidRPr="00702AFC">
              <w:rPr>
                <w:bCs/>
                <w:sz w:val="20"/>
                <w:szCs w:val="20"/>
              </w:rPr>
              <w:t>контрактов ,</w:t>
            </w:r>
            <w:proofErr w:type="gramEnd"/>
            <w:r w:rsidRPr="00702AFC">
              <w:rPr>
                <w:bCs/>
                <w:sz w:val="20"/>
                <w:szCs w:val="20"/>
              </w:rPr>
              <w:t xml:space="preserve"> %</w:t>
            </w:r>
          </w:p>
        </w:tc>
        <w:tc>
          <w:tcPr>
            <w:tcW w:w="992" w:type="dxa"/>
            <w:shd w:val="clear" w:color="auto" w:fill="auto"/>
          </w:tcPr>
          <w:p w14:paraId="6344512D" w14:textId="77777777" w:rsidR="006F5E01" w:rsidRPr="00702AFC" w:rsidRDefault="006F5E0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95,0</w:t>
            </w:r>
          </w:p>
          <w:p w14:paraId="79EC7C44" w14:textId="587A34B1" w:rsidR="006F5E01" w:rsidRPr="00702AFC" w:rsidRDefault="006F5E01" w:rsidP="00702AFC">
            <w:pPr>
              <w:spacing w:after="0" w:line="240" w:lineRule="auto"/>
              <w:rPr>
                <w:rFonts w:ascii="Times New Roman" w:hAnsi="Times New Roman" w:cs="Times New Roman"/>
                <w:sz w:val="20"/>
                <w:szCs w:val="20"/>
              </w:rPr>
            </w:pPr>
          </w:p>
        </w:tc>
        <w:tc>
          <w:tcPr>
            <w:tcW w:w="995" w:type="dxa"/>
            <w:shd w:val="clear" w:color="auto" w:fill="auto"/>
          </w:tcPr>
          <w:p w14:paraId="2B749A1E" w14:textId="77777777" w:rsidR="006F5E01" w:rsidRPr="00702AFC" w:rsidRDefault="006F5E0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80,0</w:t>
            </w:r>
          </w:p>
          <w:p w14:paraId="006843E1" w14:textId="4EEB143F" w:rsidR="006F5E01" w:rsidRPr="00702AFC" w:rsidRDefault="006F5E01" w:rsidP="00702AFC">
            <w:pPr>
              <w:spacing w:after="0" w:line="240" w:lineRule="auto"/>
              <w:rPr>
                <w:rFonts w:ascii="Times New Roman" w:hAnsi="Times New Roman" w:cs="Times New Roman"/>
                <w:sz w:val="20"/>
                <w:szCs w:val="20"/>
              </w:rPr>
            </w:pPr>
          </w:p>
        </w:tc>
        <w:tc>
          <w:tcPr>
            <w:tcW w:w="1020" w:type="dxa"/>
            <w:shd w:val="clear" w:color="auto" w:fill="auto"/>
          </w:tcPr>
          <w:p w14:paraId="3B00B5ED" w14:textId="22FD6A55" w:rsidR="006F5E01" w:rsidRPr="00CE4B9F" w:rsidRDefault="00CE4B9F" w:rsidP="00702AFC">
            <w:pPr>
              <w:spacing w:after="0" w:line="240" w:lineRule="auto"/>
              <w:rPr>
                <w:rFonts w:ascii="Times New Roman" w:hAnsi="Times New Roman" w:cs="Times New Roman"/>
                <w:sz w:val="20"/>
                <w:szCs w:val="20"/>
              </w:rPr>
            </w:pPr>
            <w:r w:rsidRPr="00CE4B9F">
              <w:rPr>
                <w:rFonts w:ascii="Times New Roman" w:hAnsi="Times New Roman" w:cs="Times New Roman"/>
                <w:sz w:val="20"/>
                <w:szCs w:val="20"/>
              </w:rPr>
              <w:t>85,3</w:t>
            </w:r>
          </w:p>
        </w:tc>
        <w:tc>
          <w:tcPr>
            <w:tcW w:w="4332" w:type="dxa"/>
          </w:tcPr>
          <w:p w14:paraId="25501EDD" w14:textId="70D99F88" w:rsidR="006F5E01" w:rsidRPr="00CE4B9F" w:rsidRDefault="006F5E01" w:rsidP="00702AFC">
            <w:pPr>
              <w:spacing w:after="0" w:line="240" w:lineRule="auto"/>
              <w:rPr>
                <w:rFonts w:ascii="Times New Roman" w:hAnsi="Times New Roman" w:cs="Times New Roman"/>
                <w:sz w:val="20"/>
                <w:szCs w:val="20"/>
              </w:rPr>
            </w:pPr>
            <w:r w:rsidRPr="00CE4B9F">
              <w:rPr>
                <w:rFonts w:ascii="Times New Roman" w:hAnsi="Times New Roman" w:cs="Times New Roman"/>
                <w:sz w:val="20"/>
                <w:szCs w:val="20"/>
              </w:rPr>
              <w:t xml:space="preserve">Общая стоимость заключенных муниципальных </w:t>
            </w:r>
            <w:proofErr w:type="gramStart"/>
            <w:r w:rsidRPr="00CE4B9F">
              <w:rPr>
                <w:rFonts w:ascii="Times New Roman" w:hAnsi="Times New Roman" w:cs="Times New Roman"/>
                <w:sz w:val="20"/>
                <w:szCs w:val="20"/>
              </w:rPr>
              <w:t>контрактов  составила</w:t>
            </w:r>
            <w:proofErr w:type="gramEnd"/>
            <w:r w:rsidRPr="00CE4B9F">
              <w:rPr>
                <w:rFonts w:ascii="Times New Roman" w:hAnsi="Times New Roman" w:cs="Times New Roman"/>
                <w:sz w:val="20"/>
                <w:szCs w:val="20"/>
              </w:rPr>
              <w:t xml:space="preserve"> </w:t>
            </w:r>
            <w:r w:rsidR="00CE4B9F" w:rsidRPr="00CE4B9F">
              <w:rPr>
                <w:rFonts w:ascii="Times New Roman" w:hAnsi="Times New Roman" w:cs="Times New Roman"/>
                <w:sz w:val="20"/>
                <w:szCs w:val="20"/>
              </w:rPr>
              <w:t>415307</w:t>
            </w:r>
            <w:r w:rsidR="00CE4B9F" w:rsidRPr="00CE4B9F">
              <w:rPr>
                <w:rFonts w:ascii="Times New Roman" w:hAnsi="Times New Roman" w:cs="Times New Roman"/>
                <w:sz w:val="20"/>
                <w:szCs w:val="20"/>
              </w:rPr>
              <w:t>,</w:t>
            </w:r>
            <w:r w:rsidR="00CE4B9F" w:rsidRPr="00CE4B9F">
              <w:rPr>
                <w:rFonts w:ascii="Times New Roman" w:hAnsi="Times New Roman" w:cs="Times New Roman"/>
                <w:sz w:val="20"/>
                <w:szCs w:val="20"/>
              </w:rPr>
              <w:t>308</w:t>
            </w:r>
            <w:r w:rsidR="00CE4B9F" w:rsidRPr="00CE4B9F">
              <w:rPr>
                <w:rFonts w:ascii="Times New Roman" w:hAnsi="Times New Roman" w:cs="Times New Roman"/>
                <w:sz w:val="20"/>
                <w:szCs w:val="20"/>
              </w:rPr>
              <w:t xml:space="preserve"> </w:t>
            </w:r>
            <w:proofErr w:type="spellStart"/>
            <w:r w:rsidRPr="00CE4B9F">
              <w:rPr>
                <w:rFonts w:ascii="Times New Roman" w:hAnsi="Times New Roman" w:cs="Times New Roman"/>
                <w:sz w:val="20"/>
                <w:szCs w:val="20"/>
              </w:rPr>
              <w:t>тыс.руб</w:t>
            </w:r>
            <w:proofErr w:type="spellEnd"/>
            <w:r w:rsidRPr="00CE4B9F">
              <w:rPr>
                <w:rFonts w:ascii="Times New Roman" w:hAnsi="Times New Roman" w:cs="Times New Roman"/>
                <w:sz w:val="20"/>
                <w:szCs w:val="20"/>
              </w:rPr>
              <w:t xml:space="preserve">. Стоимость заключенных договоров или контрактов с субъектами малого и среднего предпринимательства составила </w:t>
            </w:r>
            <w:r w:rsidR="00CE4B9F">
              <w:rPr>
                <w:rFonts w:ascii="Times New Roman" w:hAnsi="Times New Roman" w:cs="Times New Roman"/>
                <w:sz w:val="20"/>
                <w:szCs w:val="20"/>
              </w:rPr>
              <w:t>351257,134</w:t>
            </w:r>
            <w:r w:rsidRPr="00CE4B9F">
              <w:rPr>
                <w:rFonts w:ascii="Times New Roman" w:hAnsi="Times New Roman" w:cs="Times New Roman"/>
                <w:sz w:val="20"/>
                <w:szCs w:val="20"/>
              </w:rPr>
              <w:t xml:space="preserve"> </w:t>
            </w:r>
            <w:proofErr w:type="spellStart"/>
            <w:r w:rsidRPr="00CE4B9F">
              <w:rPr>
                <w:rFonts w:ascii="Times New Roman" w:hAnsi="Times New Roman" w:cs="Times New Roman"/>
                <w:sz w:val="20"/>
                <w:szCs w:val="20"/>
              </w:rPr>
              <w:t>тыс.руб</w:t>
            </w:r>
            <w:proofErr w:type="spellEnd"/>
            <w:r w:rsidRPr="00CE4B9F">
              <w:rPr>
                <w:rFonts w:ascii="Times New Roman" w:hAnsi="Times New Roman" w:cs="Times New Roman"/>
                <w:sz w:val="20"/>
                <w:szCs w:val="20"/>
              </w:rPr>
              <w:t xml:space="preserve">. или </w:t>
            </w:r>
            <w:r w:rsidR="00CE4B9F">
              <w:rPr>
                <w:rFonts w:ascii="Times New Roman" w:hAnsi="Times New Roman" w:cs="Times New Roman"/>
                <w:sz w:val="20"/>
                <w:szCs w:val="20"/>
              </w:rPr>
              <w:t>85,3</w:t>
            </w:r>
            <w:r w:rsidRPr="00CE4B9F">
              <w:rPr>
                <w:rFonts w:ascii="Times New Roman" w:hAnsi="Times New Roman" w:cs="Times New Roman"/>
                <w:sz w:val="20"/>
                <w:szCs w:val="20"/>
              </w:rPr>
              <w:t xml:space="preserve"> % от общего количества контрактов.</w:t>
            </w:r>
          </w:p>
        </w:tc>
      </w:tr>
      <w:tr w:rsidR="006F5E01" w:rsidRPr="00702AFC" w14:paraId="43F9A0CE" w14:textId="77777777" w:rsidTr="00AD62A9">
        <w:tc>
          <w:tcPr>
            <w:tcW w:w="703" w:type="dxa"/>
            <w:shd w:val="clear" w:color="auto" w:fill="auto"/>
          </w:tcPr>
          <w:p w14:paraId="21858498" w14:textId="1A4CCE4C"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2.2</w:t>
            </w:r>
          </w:p>
        </w:tc>
        <w:tc>
          <w:tcPr>
            <w:tcW w:w="2382" w:type="dxa"/>
            <w:shd w:val="clear" w:color="auto" w:fill="auto"/>
          </w:tcPr>
          <w:p w14:paraId="1BCB7033" w14:textId="13A98AA4" w:rsidR="006F5E01" w:rsidRPr="00702AFC" w:rsidRDefault="006F5E01" w:rsidP="00702AFC">
            <w:pPr>
              <w:pStyle w:val="aa"/>
              <w:shd w:val="clear" w:color="auto" w:fill="auto"/>
              <w:tabs>
                <w:tab w:val="left" w:pos="2688"/>
              </w:tabs>
              <w:jc w:val="left"/>
              <w:rPr>
                <w:color w:val="000000"/>
                <w:sz w:val="20"/>
                <w:szCs w:val="20"/>
                <w:lang w:eastAsia="ru-RU" w:bidi="ru-RU"/>
              </w:rPr>
            </w:pPr>
            <w:r w:rsidRPr="00702AFC">
              <w:rPr>
                <w:bCs/>
                <w:sz w:val="20"/>
                <w:szCs w:val="20"/>
              </w:rPr>
              <w:t>Обеспечение прозрачности и доступности закупок товаров, работ, услуг, осуществляемых для муниципальных нужд с использованием конкурентных способов определения поставщиков (подрядчиков, исполнителей).</w:t>
            </w:r>
          </w:p>
        </w:tc>
        <w:tc>
          <w:tcPr>
            <w:tcW w:w="1279" w:type="dxa"/>
            <w:shd w:val="clear" w:color="auto" w:fill="auto"/>
          </w:tcPr>
          <w:p w14:paraId="669C1D21" w14:textId="11202FE4"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0E167B92" w14:textId="1AD9F4FA"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0F8F37D4" w14:textId="3697E8AC" w:rsidR="006F5E01" w:rsidRPr="00702AFC" w:rsidRDefault="006F5E01" w:rsidP="00702AFC">
            <w:pPr>
              <w:spacing w:after="0" w:line="240" w:lineRule="auto"/>
              <w:rPr>
                <w:rFonts w:ascii="Times New Roman" w:eastAsia="Times New Roman" w:hAnsi="Times New Roman" w:cs="Times New Roman"/>
                <w:color w:val="000000"/>
                <w:sz w:val="20"/>
                <w:szCs w:val="20"/>
                <w:lang w:eastAsia="ru-RU" w:bidi="ru-RU"/>
              </w:rPr>
            </w:pPr>
            <w:r w:rsidRPr="00702AFC">
              <w:rPr>
                <w:rFonts w:ascii="Times New Roman" w:hAnsi="Times New Roman" w:cs="Times New Roman"/>
                <w:bCs/>
                <w:sz w:val="20"/>
                <w:szCs w:val="20"/>
              </w:rPr>
              <w:t>Доля прозрачности при осуществлении закупок товаров, работ, услуг для обеспечения муниципальных нужд, %.</w:t>
            </w:r>
          </w:p>
        </w:tc>
        <w:tc>
          <w:tcPr>
            <w:tcW w:w="992" w:type="dxa"/>
            <w:shd w:val="clear" w:color="auto" w:fill="auto"/>
          </w:tcPr>
          <w:p w14:paraId="045D84CE" w14:textId="7CC5DDC1"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100,0</w:t>
            </w:r>
          </w:p>
        </w:tc>
        <w:tc>
          <w:tcPr>
            <w:tcW w:w="995" w:type="dxa"/>
            <w:shd w:val="clear" w:color="auto" w:fill="auto"/>
          </w:tcPr>
          <w:p w14:paraId="12BC7C93" w14:textId="4DD93C0F"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100,0</w:t>
            </w:r>
          </w:p>
        </w:tc>
        <w:tc>
          <w:tcPr>
            <w:tcW w:w="1020" w:type="dxa"/>
            <w:shd w:val="clear" w:color="auto" w:fill="auto"/>
          </w:tcPr>
          <w:p w14:paraId="6403CD8B" w14:textId="7C6847DA"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tcPr>
          <w:p w14:paraId="00F14BE7" w14:textId="3B7C043F" w:rsidR="006F5E01"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Все закупки для муниципальных нужд размещены на официальном сайте единой информационной системы в сфере закупок в информационно-телекоммуникационной сети Интернет.</w:t>
            </w:r>
          </w:p>
        </w:tc>
      </w:tr>
      <w:tr w:rsidR="00C55FDD" w:rsidRPr="00702AFC" w14:paraId="52F95B3C" w14:textId="77777777" w:rsidTr="00AD62A9">
        <w:tc>
          <w:tcPr>
            <w:tcW w:w="703" w:type="dxa"/>
            <w:shd w:val="clear" w:color="auto" w:fill="auto"/>
          </w:tcPr>
          <w:p w14:paraId="5A9AC80A" w14:textId="12B6CE9E"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3</w:t>
            </w:r>
          </w:p>
        </w:tc>
        <w:tc>
          <w:tcPr>
            <w:tcW w:w="14573" w:type="dxa"/>
            <w:gridSpan w:val="8"/>
            <w:shd w:val="clear" w:color="auto" w:fill="auto"/>
          </w:tcPr>
          <w:p w14:paraId="361B5E31" w14:textId="7846DB17"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color w:val="000000"/>
                <w:sz w:val="20"/>
                <w:szCs w:val="20"/>
                <w:lang w:eastAsia="ru-RU" w:bidi="ru-RU"/>
              </w:rPr>
              <w:t xml:space="preserve"> </w:t>
            </w:r>
            <w:r w:rsidRPr="00702AFC">
              <w:rPr>
                <w:rFonts w:ascii="Times New Roman" w:hAnsi="Times New Roman" w:cs="Times New Roman"/>
                <w:bCs/>
                <w:sz w:val="20"/>
                <w:szCs w:val="20"/>
              </w:rPr>
              <w:t>Мероприятия, направленные на создание условий для недискриминационного доступа хозяйствующих субъектов на товарные рынки</w:t>
            </w:r>
          </w:p>
        </w:tc>
      </w:tr>
      <w:tr w:rsidR="00C55FDD" w:rsidRPr="00702AFC" w14:paraId="6A35C1E2" w14:textId="77777777" w:rsidTr="00AD62A9">
        <w:tc>
          <w:tcPr>
            <w:tcW w:w="703" w:type="dxa"/>
            <w:shd w:val="clear" w:color="auto" w:fill="auto"/>
          </w:tcPr>
          <w:p w14:paraId="432DFA0B" w14:textId="13C3D8B4"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3.1</w:t>
            </w:r>
          </w:p>
        </w:tc>
        <w:tc>
          <w:tcPr>
            <w:tcW w:w="2382" w:type="dxa"/>
            <w:shd w:val="clear" w:color="auto" w:fill="auto"/>
          </w:tcPr>
          <w:p w14:paraId="13331358" w14:textId="22364979" w:rsidR="00C55FDD" w:rsidRPr="00702AFC" w:rsidRDefault="00C55FDD" w:rsidP="00702AFC">
            <w:pPr>
              <w:pStyle w:val="aa"/>
              <w:shd w:val="clear" w:color="auto" w:fill="auto"/>
              <w:tabs>
                <w:tab w:val="left" w:pos="1666"/>
              </w:tabs>
              <w:jc w:val="left"/>
              <w:rPr>
                <w:color w:val="000000"/>
                <w:sz w:val="20"/>
                <w:szCs w:val="20"/>
                <w:lang w:eastAsia="ru-RU" w:bidi="ru-RU"/>
              </w:rPr>
            </w:pPr>
            <w:proofErr w:type="gramStart"/>
            <w:r w:rsidRPr="00702AFC">
              <w:rPr>
                <w:bCs/>
                <w:sz w:val="20"/>
                <w:szCs w:val="20"/>
              </w:rPr>
              <w:t>Сокращение  случаев</w:t>
            </w:r>
            <w:proofErr w:type="gramEnd"/>
            <w:r w:rsidRPr="00702AFC">
              <w:rPr>
                <w:bCs/>
                <w:sz w:val="20"/>
                <w:szCs w:val="20"/>
              </w:rPr>
              <w:t xml:space="preserve"> административного  давления на бизнес, в том числе за счет внедрения проверочных листов (списков контрольных вопросов)      муниципальными контрольно-надзорными органами    при    проведении проверок</w:t>
            </w:r>
          </w:p>
        </w:tc>
        <w:tc>
          <w:tcPr>
            <w:tcW w:w="1279" w:type="dxa"/>
            <w:shd w:val="clear" w:color="auto" w:fill="auto"/>
          </w:tcPr>
          <w:p w14:paraId="2979DEAD" w14:textId="747DF770"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360662B" w14:textId="1C0480D7"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МКУ «Комитет имущественных и земельных отношений», Администрация МО СП «Петропавловское»</w:t>
            </w:r>
          </w:p>
        </w:tc>
        <w:tc>
          <w:tcPr>
            <w:tcW w:w="1939" w:type="dxa"/>
            <w:shd w:val="clear" w:color="auto" w:fill="auto"/>
          </w:tcPr>
          <w:p w14:paraId="643C58DC" w14:textId="7BC8B1F9" w:rsidR="00C55FDD" w:rsidRPr="00702AFC" w:rsidRDefault="00C55FDD" w:rsidP="00702AFC">
            <w:pPr>
              <w:pStyle w:val="aa"/>
              <w:shd w:val="clear" w:color="auto" w:fill="auto"/>
              <w:tabs>
                <w:tab w:val="left" w:pos="2146"/>
              </w:tabs>
              <w:jc w:val="left"/>
              <w:rPr>
                <w:color w:val="000000"/>
                <w:sz w:val="20"/>
                <w:szCs w:val="20"/>
                <w:lang w:eastAsia="ru-RU" w:bidi="ru-RU"/>
              </w:rPr>
            </w:pPr>
            <w:r w:rsidRPr="00702AFC">
              <w:rPr>
                <w:bCs/>
                <w:sz w:val="20"/>
                <w:szCs w:val="20"/>
              </w:rPr>
              <w:t>Внедрение проверочных листов (списков контрольных вопросов) муниципальными       контрольно-</w:t>
            </w:r>
            <w:proofErr w:type="gramStart"/>
            <w:r w:rsidRPr="00702AFC">
              <w:rPr>
                <w:bCs/>
                <w:sz w:val="20"/>
                <w:szCs w:val="20"/>
              </w:rPr>
              <w:t>надзорными  органами</w:t>
            </w:r>
            <w:proofErr w:type="gramEnd"/>
            <w:r w:rsidRPr="00702AFC">
              <w:rPr>
                <w:bCs/>
                <w:sz w:val="20"/>
                <w:szCs w:val="20"/>
              </w:rPr>
              <w:t xml:space="preserve">  при проведении проверок, %</w:t>
            </w:r>
          </w:p>
        </w:tc>
        <w:tc>
          <w:tcPr>
            <w:tcW w:w="992" w:type="dxa"/>
            <w:shd w:val="clear" w:color="auto" w:fill="auto"/>
          </w:tcPr>
          <w:p w14:paraId="7A29D692" w14:textId="5D3FBD24"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32199966" w14:textId="72396A45"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1B1EA95C" w14:textId="5E6B9179"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0253F6F5" w14:textId="3C2A9F49"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связи с мораторием на проведение проверок плановые и внеплановые проверки субъектов МСП не проводились.</w:t>
            </w:r>
          </w:p>
        </w:tc>
      </w:tr>
      <w:tr w:rsidR="00C55FDD" w:rsidRPr="00702AFC" w14:paraId="388A2B2F" w14:textId="77777777" w:rsidTr="00AD62A9">
        <w:tc>
          <w:tcPr>
            <w:tcW w:w="703" w:type="dxa"/>
            <w:shd w:val="clear" w:color="auto" w:fill="auto"/>
          </w:tcPr>
          <w:p w14:paraId="01C70504" w14:textId="40589880"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4</w:t>
            </w:r>
          </w:p>
        </w:tc>
        <w:tc>
          <w:tcPr>
            <w:tcW w:w="14573" w:type="dxa"/>
            <w:gridSpan w:val="8"/>
            <w:shd w:val="clear" w:color="auto" w:fill="auto"/>
          </w:tcPr>
          <w:p w14:paraId="7E0C4A45" w14:textId="0DA42D2D" w:rsidR="00C55FDD" w:rsidRPr="00702AFC" w:rsidRDefault="00C55FDD" w:rsidP="00702AFC">
            <w:pPr>
              <w:pStyle w:val="aa"/>
              <w:tabs>
                <w:tab w:val="left" w:pos="1358"/>
                <w:tab w:val="right" w:pos="2166"/>
              </w:tabs>
              <w:jc w:val="left"/>
              <w:rPr>
                <w:color w:val="000000"/>
                <w:sz w:val="20"/>
                <w:szCs w:val="20"/>
                <w:lang w:eastAsia="ru-RU" w:bidi="ru-RU"/>
              </w:rPr>
            </w:pPr>
            <w:r w:rsidRPr="00702AFC">
              <w:rPr>
                <w:color w:val="000000"/>
                <w:sz w:val="20"/>
                <w:szCs w:val="20"/>
                <w:lang w:eastAsia="ru-RU" w:bidi="ru-RU"/>
              </w:rPr>
              <w:t>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C55FDD" w:rsidRPr="00702AFC" w14:paraId="6EBF5392" w14:textId="77777777" w:rsidTr="00AD62A9">
        <w:tc>
          <w:tcPr>
            <w:tcW w:w="703" w:type="dxa"/>
            <w:shd w:val="clear" w:color="auto" w:fill="auto"/>
          </w:tcPr>
          <w:p w14:paraId="327058F6" w14:textId="63D33226"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4.1</w:t>
            </w:r>
          </w:p>
        </w:tc>
        <w:tc>
          <w:tcPr>
            <w:tcW w:w="2382" w:type="dxa"/>
            <w:shd w:val="clear" w:color="auto" w:fill="auto"/>
          </w:tcPr>
          <w:p w14:paraId="1B11A0D3" w14:textId="3837C0CF" w:rsidR="00C55FDD" w:rsidRPr="00702AFC" w:rsidRDefault="00C55FDD" w:rsidP="00702AFC">
            <w:pPr>
              <w:pStyle w:val="aa"/>
              <w:shd w:val="clear" w:color="auto" w:fill="auto"/>
              <w:tabs>
                <w:tab w:val="left" w:pos="1358"/>
                <w:tab w:val="right" w:pos="2166"/>
              </w:tabs>
              <w:jc w:val="left"/>
              <w:rPr>
                <w:color w:val="000000"/>
                <w:sz w:val="20"/>
                <w:szCs w:val="20"/>
                <w:lang w:eastAsia="ru-RU" w:bidi="ru-RU"/>
              </w:rPr>
            </w:pPr>
            <w:proofErr w:type="gramStart"/>
            <w:r w:rsidRPr="00702AFC">
              <w:rPr>
                <w:bCs/>
                <w:sz w:val="20"/>
                <w:szCs w:val="20"/>
              </w:rPr>
              <w:t>Обеспечение  недвижимым</w:t>
            </w:r>
            <w:proofErr w:type="gramEnd"/>
            <w:r w:rsidRPr="00702AFC">
              <w:rPr>
                <w:bCs/>
                <w:sz w:val="20"/>
                <w:szCs w:val="20"/>
              </w:rPr>
              <w:t xml:space="preserve"> имуществом государственных учреждений  расположенных на территории МО «</w:t>
            </w:r>
            <w:proofErr w:type="spellStart"/>
            <w:r w:rsidRPr="00702AFC">
              <w:rPr>
                <w:bCs/>
                <w:sz w:val="20"/>
                <w:szCs w:val="20"/>
              </w:rPr>
              <w:t>Джидинский</w:t>
            </w:r>
            <w:proofErr w:type="spellEnd"/>
            <w:r w:rsidRPr="00702AFC">
              <w:rPr>
                <w:bCs/>
                <w:sz w:val="20"/>
                <w:szCs w:val="20"/>
              </w:rPr>
              <w:t xml:space="preserve"> район» РБ, реализующих государственные полномочия в социальной сфере</w:t>
            </w:r>
          </w:p>
        </w:tc>
        <w:tc>
          <w:tcPr>
            <w:tcW w:w="1279" w:type="dxa"/>
            <w:shd w:val="clear" w:color="auto" w:fill="auto"/>
          </w:tcPr>
          <w:p w14:paraId="0E536EC2" w14:textId="4DEC9958"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31CCD37B" w14:textId="08C39E23"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19D9E8B5" w14:textId="53965E09" w:rsidR="00C55FDD" w:rsidRPr="00702AFC" w:rsidRDefault="00C55FDD" w:rsidP="00702AFC">
            <w:pPr>
              <w:spacing w:after="0" w:line="240" w:lineRule="auto"/>
              <w:rPr>
                <w:rFonts w:ascii="Times New Roman" w:eastAsia="Times New Roman" w:hAnsi="Times New Roman" w:cs="Times New Roman"/>
                <w:color w:val="000000"/>
                <w:sz w:val="20"/>
                <w:szCs w:val="20"/>
                <w:lang w:eastAsia="ru-RU" w:bidi="ru-RU"/>
              </w:rPr>
            </w:pPr>
            <w:proofErr w:type="gramStart"/>
            <w:r w:rsidRPr="00702AFC">
              <w:rPr>
                <w:rFonts w:ascii="Times New Roman" w:hAnsi="Times New Roman" w:cs="Times New Roman"/>
                <w:bCs/>
                <w:sz w:val="20"/>
                <w:szCs w:val="20"/>
              </w:rPr>
              <w:t>Доля  государственных</w:t>
            </w:r>
            <w:proofErr w:type="gramEnd"/>
            <w:r w:rsidRPr="00702AFC">
              <w:rPr>
                <w:rFonts w:ascii="Times New Roman" w:hAnsi="Times New Roman" w:cs="Times New Roman"/>
                <w:bCs/>
                <w:sz w:val="20"/>
                <w:szCs w:val="20"/>
              </w:rPr>
              <w:t xml:space="preserve"> учреждений расположенных на территории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 РБ, реализующих    государственные полномочия в социальной сфере, обеспеченных  недвижимым имуществом, %</w:t>
            </w:r>
          </w:p>
        </w:tc>
        <w:tc>
          <w:tcPr>
            <w:tcW w:w="992" w:type="dxa"/>
            <w:shd w:val="clear" w:color="auto" w:fill="auto"/>
          </w:tcPr>
          <w:p w14:paraId="57C1251E" w14:textId="4AA25763"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100,0</w:t>
            </w:r>
          </w:p>
        </w:tc>
        <w:tc>
          <w:tcPr>
            <w:tcW w:w="995" w:type="dxa"/>
            <w:shd w:val="clear" w:color="auto" w:fill="auto"/>
          </w:tcPr>
          <w:p w14:paraId="27B9E709" w14:textId="50FF3BD1"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1020" w:type="dxa"/>
            <w:shd w:val="clear" w:color="auto" w:fill="auto"/>
          </w:tcPr>
          <w:p w14:paraId="21E116C5" w14:textId="6AA6AC5F"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tcPr>
          <w:p w14:paraId="53333684" w14:textId="6B8C8B7B" w:rsidR="00C55FDD" w:rsidRPr="00702AFC" w:rsidRDefault="007E3F6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Все объекты недвижимого имущества социальной сферы используются по целевому назначению. В районе 111 муниципальных учреждений, все учреждения обеспечены недвижимым имуществом.</w:t>
            </w:r>
          </w:p>
        </w:tc>
      </w:tr>
      <w:tr w:rsidR="00431B0D" w:rsidRPr="00702AFC" w14:paraId="138BD402" w14:textId="77777777" w:rsidTr="00AD62A9">
        <w:tc>
          <w:tcPr>
            <w:tcW w:w="703" w:type="dxa"/>
            <w:shd w:val="clear" w:color="auto" w:fill="auto"/>
          </w:tcPr>
          <w:p w14:paraId="65DD5EC7" w14:textId="211174B3"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5</w:t>
            </w:r>
          </w:p>
        </w:tc>
        <w:tc>
          <w:tcPr>
            <w:tcW w:w="14573" w:type="dxa"/>
            <w:gridSpan w:val="8"/>
            <w:shd w:val="clear" w:color="auto" w:fill="auto"/>
          </w:tcPr>
          <w:p w14:paraId="36A82211" w14:textId="77777777" w:rsidR="00431B0D" w:rsidRPr="00702AFC" w:rsidRDefault="00431B0D"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Мероприятия, направленные на содействие развитию негосударственных (немуниципальных) социально ориентированных некоммерческих организаций </w:t>
            </w:r>
          </w:p>
          <w:p w14:paraId="083C7CC9" w14:textId="6B2FBA78"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и "социального предпринимательства"</w:t>
            </w:r>
          </w:p>
        </w:tc>
      </w:tr>
      <w:tr w:rsidR="00431B0D" w:rsidRPr="00702AFC" w14:paraId="2EF970E1" w14:textId="77777777" w:rsidTr="00AD62A9">
        <w:tc>
          <w:tcPr>
            <w:tcW w:w="703" w:type="dxa"/>
            <w:shd w:val="clear" w:color="auto" w:fill="auto"/>
          </w:tcPr>
          <w:p w14:paraId="3AD8E054" w14:textId="30457F23"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5.1</w:t>
            </w:r>
          </w:p>
        </w:tc>
        <w:tc>
          <w:tcPr>
            <w:tcW w:w="2382" w:type="dxa"/>
            <w:shd w:val="clear" w:color="auto" w:fill="auto"/>
          </w:tcPr>
          <w:p w14:paraId="2D22C1D2" w14:textId="752B1D94" w:rsidR="00431B0D" w:rsidRPr="00702AFC" w:rsidRDefault="00431B0D" w:rsidP="00702AFC">
            <w:pPr>
              <w:pStyle w:val="aa"/>
              <w:shd w:val="clear" w:color="auto" w:fill="auto"/>
              <w:tabs>
                <w:tab w:val="left" w:pos="1358"/>
                <w:tab w:val="right" w:pos="2166"/>
              </w:tabs>
              <w:jc w:val="left"/>
              <w:rPr>
                <w:color w:val="000000"/>
                <w:sz w:val="20"/>
                <w:szCs w:val="20"/>
                <w:lang w:eastAsia="ru-RU" w:bidi="ru-RU"/>
              </w:rPr>
            </w:pPr>
            <w:r w:rsidRPr="00702AFC">
              <w:rPr>
                <w:bCs/>
                <w:sz w:val="20"/>
                <w:szCs w:val="20"/>
              </w:rPr>
              <w:t xml:space="preserve">Информационное содействие </w:t>
            </w:r>
            <w:proofErr w:type="gramStart"/>
            <w:r w:rsidRPr="00702AFC">
              <w:rPr>
                <w:bCs/>
                <w:sz w:val="20"/>
                <w:szCs w:val="20"/>
              </w:rPr>
              <w:t>социально  ориентированным</w:t>
            </w:r>
            <w:proofErr w:type="gramEnd"/>
            <w:r w:rsidRPr="00702AFC">
              <w:rPr>
                <w:bCs/>
                <w:sz w:val="20"/>
                <w:szCs w:val="20"/>
              </w:rPr>
              <w:t xml:space="preserve"> некоммерческим организациям и социальным предпринимателям  в МО «</w:t>
            </w:r>
            <w:proofErr w:type="spellStart"/>
            <w:r w:rsidRPr="00702AFC">
              <w:rPr>
                <w:bCs/>
                <w:sz w:val="20"/>
                <w:szCs w:val="20"/>
              </w:rPr>
              <w:t>Джидинский</w:t>
            </w:r>
            <w:proofErr w:type="spellEnd"/>
            <w:r w:rsidRPr="00702AFC">
              <w:rPr>
                <w:bCs/>
                <w:sz w:val="20"/>
                <w:szCs w:val="20"/>
              </w:rPr>
              <w:t xml:space="preserve"> район» РБ</w:t>
            </w:r>
          </w:p>
        </w:tc>
        <w:tc>
          <w:tcPr>
            <w:tcW w:w="1279" w:type="dxa"/>
            <w:shd w:val="clear" w:color="auto" w:fill="auto"/>
          </w:tcPr>
          <w:p w14:paraId="29725DD2" w14:textId="121ABBFE"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shd w:val="clear" w:color="auto" w:fill="auto"/>
          </w:tcPr>
          <w:p w14:paraId="23861489" w14:textId="26AAB141"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69CE9E0A" w14:textId="7D5EC401" w:rsidR="00431B0D" w:rsidRPr="00702AFC" w:rsidRDefault="00431B0D" w:rsidP="00702AFC">
            <w:pPr>
              <w:spacing w:after="0" w:line="240" w:lineRule="auto"/>
              <w:rPr>
                <w:rFonts w:ascii="Times New Roman" w:eastAsia="Times New Roman" w:hAnsi="Times New Roman" w:cs="Times New Roman"/>
                <w:color w:val="000000"/>
                <w:sz w:val="20"/>
                <w:szCs w:val="20"/>
                <w:lang w:eastAsia="ru-RU" w:bidi="ru-RU"/>
              </w:rPr>
            </w:pPr>
            <w:proofErr w:type="gramStart"/>
            <w:r w:rsidRPr="00702AFC">
              <w:rPr>
                <w:rFonts w:ascii="Times New Roman" w:hAnsi="Times New Roman" w:cs="Times New Roman"/>
                <w:bCs/>
                <w:sz w:val="20"/>
                <w:szCs w:val="20"/>
              </w:rPr>
              <w:t>Количество  проектов</w:t>
            </w:r>
            <w:proofErr w:type="gramEnd"/>
            <w:r w:rsidRPr="00702AFC">
              <w:rPr>
                <w:rFonts w:ascii="Times New Roman" w:hAnsi="Times New Roman" w:cs="Times New Roman"/>
                <w:bCs/>
                <w:sz w:val="20"/>
                <w:szCs w:val="20"/>
              </w:rPr>
              <w:t>, реализованных           социально ориентированными некоммерческими организациями и социальными предпринимателями, ед.</w:t>
            </w:r>
          </w:p>
        </w:tc>
        <w:tc>
          <w:tcPr>
            <w:tcW w:w="992" w:type="dxa"/>
            <w:shd w:val="clear" w:color="auto" w:fill="auto"/>
          </w:tcPr>
          <w:p w14:paraId="3691D068" w14:textId="37925FD0"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0</w:t>
            </w:r>
          </w:p>
        </w:tc>
        <w:tc>
          <w:tcPr>
            <w:tcW w:w="995" w:type="dxa"/>
            <w:shd w:val="clear" w:color="auto" w:fill="auto"/>
          </w:tcPr>
          <w:p w14:paraId="12F4F968" w14:textId="05727560"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0</w:t>
            </w:r>
          </w:p>
        </w:tc>
        <w:tc>
          <w:tcPr>
            <w:tcW w:w="1020" w:type="dxa"/>
            <w:shd w:val="clear" w:color="auto" w:fill="auto"/>
          </w:tcPr>
          <w:p w14:paraId="5B10B32B" w14:textId="130D89F1"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0</w:t>
            </w:r>
          </w:p>
        </w:tc>
        <w:tc>
          <w:tcPr>
            <w:tcW w:w="4332" w:type="dxa"/>
          </w:tcPr>
          <w:p w14:paraId="3D173C69" w14:textId="77777777" w:rsidR="00431B0D" w:rsidRDefault="001410D6"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2022 году 56 </w:t>
            </w:r>
            <w:proofErr w:type="spellStart"/>
            <w:r>
              <w:rPr>
                <w:rFonts w:ascii="Times New Roman" w:hAnsi="Times New Roman" w:cs="Times New Roman"/>
                <w:sz w:val="20"/>
                <w:szCs w:val="20"/>
              </w:rPr>
              <w:t>ТОСов</w:t>
            </w:r>
            <w:proofErr w:type="spellEnd"/>
            <w:r>
              <w:rPr>
                <w:rFonts w:ascii="Times New Roman" w:hAnsi="Times New Roman" w:cs="Times New Roman"/>
                <w:sz w:val="20"/>
                <w:szCs w:val="20"/>
              </w:rPr>
              <w:t xml:space="preserve"> получили грантовую поддержку на общую сумму 4820 </w:t>
            </w: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p>
          <w:p w14:paraId="093E5211" w14:textId="77777777" w:rsidR="001410D6" w:rsidRDefault="001410D6"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Были реализованы проекты по благоустройству территорий, строительству и обустройству детских игровых площадок, огораживанию общественных территорий и т.д.</w:t>
            </w:r>
          </w:p>
          <w:p w14:paraId="2AB64ECA" w14:textId="45487F09" w:rsidR="001410D6" w:rsidRPr="001410D6" w:rsidRDefault="001410D6" w:rsidP="00702AFC">
            <w:pPr>
              <w:spacing w:after="0" w:line="240" w:lineRule="auto"/>
              <w:rPr>
                <w:rFonts w:ascii="Times New Roman" w:hAnsi="Times New Roman" w:cs="Times New Roman"/>
                <w:sz w:val="20"/>
                <w:szCs w:val="20"/>
              </w:rPr>
            </w:pPr>
          </w:p>
        </w:tc>
      </w:tr>
      <w:tr w:rsidR="00431B0D" w:rsidRPr="00702AFC" w14:paraId="0CFC7C0D" w14:textId="77777777" w:rsidTr="00AD62A9">
        <w:tc>
          <w:tcPr>
            <w:tcW w:w="703" w:type="dxa"/>
            <w:shd w:val="clear" w:color="auto" w:fill="auto"/>
          </w:tcPr>
          <w:p w14:paraId="5F91F972" w14:textId="154AA8D4"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w:t>
            </w:r>
          </w:p>
        </w:tc>
        <w:tc>
          <w:tcPr>
            <w:tcW w:w="14573" w:type="dxa"/>
            <w:gridSpan w:val="8"/>
            <w:shd w:val="clear" w:color="auto" w:fill="auto"/>
          </w:tcPr>
          <w:p w14:paraId="4A9338F2" w14:textId="41139B13"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реализации подпрограммы «Развитие малого и среднего предпринимательства в МО «</w:t>
            </w:r>
            <w:proofErr w:type="spellStart"/>
            <w:r w:rsidRPr="00702AFC">
              <w:rPr>
                <w:rFonts w:ascii="Times New Roman" w:hAnsi="Times New Roman" w:cs="Times New Roman"/>
                <w:bCs/>
                <w:sz w:val="20"/>
                <w:szCs w:val="20"/>
              </w:rPr>
              <w:t>Джидинский</w:t>
            </w:r>
            <w:proofErr w:type="spellEnd"/>
            <w:r w:rsidRPr="00702AFC">
              <w:rPr>
                <w:rFonts w:ascii="Times New Roman" w:hAnsi="Times New Roman" w:cs="Times New Roman"/>
                <w:bCs/>
                <w:sz w:val="20"/>
                <w:szCs w:val="20"/>
              </w:rPr>
              <w:t xml:space="preserve"> район».</w:t>
            </w:r>
          </w:p>
        </w:tc>
      </w:tr>
      <w:tr w:rsidR="009C182A" w:rsidRPr="00702AFC" w14:paraId="7E6F9D20" w14:textId="77777777" w:rsidTr="00AD62A9">
        <w:tc>
          <w:tcPr>
            <w:tcW w:w="703" w:type="dxa"/>
            <w:shd w:val="clear" w:color="auto" w:fill="auto"/>
          </w:tcPr>
          <w:p w14:paraId="55ABF453" w14:textId="531AB508"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6.1</w:t>
            </w:r>
          </w:p>
        </w:tc>
        <w:tc>
          <w:tcPr>
            <w:tcW w:w="2382" w:type="dxa"/>
            <w:shd w:val="clear" w:color="auto" w:fill="auto"/>
          </w:tcPr>
          <w:p w14:paraId="40C8E7B3" w14:textId="429FC7FA" w:rsidR="009C182A" w:rsidRPr="00702AFC" w:rsidRDefault="009C182A" w:rsidP="00702AFC">
            <w:pPr>
              <w:pStyle w:val="aa"/>
              <w:shd w:val="clear" w:color="auto" w:fill="auto"/>
              <w:tabs>
                <w:tab w:val="left" w:pos="1358"/>
                <w:tab w:val="right" w:pos="2166"/>
              </w:tabs>
              <w:jc w:val="left"/>
              <w:rPr>
                <w:color w:val="000000"/>
                <w:sz w:val="20"/>
                <w:szCs w:val="20"/>
                <w:lang w:eastAsia="ru-RU" w:bidi="ru-RU"/>
              </w:rPr>
            </w:pPr>
            <w:r w:rsidRPr="00702AFC">
              <w:rPr>
                <w:sz w:val="20"/>
                <w:szCs w:val="20"/>
              </w:rPr>
              <w:t>Проведение публичных мероприятий (форумов, конференций, семинаров, совещаний и т.д.)</w:t>
            </w:r>
          </w:p>
        </w:tc>
        <w:tc>
          <w:tcPr>
            <w:tcW w:w="1279" w:type="dxa"/>
            <w:shd w:val="clear" w:color="auto" w:fill="auto"/>
          </w:tcPr>
          <w:p w14:paraId="766D85CE" w14:textId="06C79405"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vMerge w:val="restart"/>
            <w:shd w:val="clear" w:color="auto" w:fill="auto"/>
          </w:tcPr>
          <w:p w14:paraId="62B3307C" w14:textId="31864142"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vMerge w:val="restart"/>
            <w:shd w:val="clear" w:color="auto" w:fill="auto"/>
          </w:tcPr>
          <w:p w14:paraId="0F58009B" w14:textId="068258B9"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r w:rsidRPr="00702AFC">
              <w:rPr>
                <w:rFonts w:ascii="Times New Roman" w:hAnsi="Times New Roman" w:cs="Times New Roman"/>
                <w:bCs/>
                <w:sz w:val="20"/>
                <w:szCs w:val="20"/>
              </w:rPr>
              <w:t>Количество участников мероприятий, чел. (нарастающим итогом)</w:t>
            </w:r>
          </w:p>
        </w:tc>
        <w:tc>
          <w:tcPr>
            <w:tcW w:w="992" w:type="dxa"/>
            <w:vMerge w:val="restart"/>
            <w:shd w:val="clear" w:color="auto" w:fill="auto"/>
          </w:tcPr>
          <w:p w14:paraId="3F5BEB7B" w14:textId="2F8631F1" w:rsidR="009C182A" w:rsidRPr="00702AFC" w:rsidRDefault="009C182A"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0</w:t>
            </w:r>
          </w:p>
          <w:p w14:paraId="4465A93F" w14:textId="77777777" w:rsidR="009C182A" w:rsidRPr="00702AFC" w:rsidRDefault="009C182A" w:rsidP="00702AFC">
            <w:pPr>
              <w:autoSpaceDE w:val="0"/>
              <w:autoSpaceDN w:val="0"/>
              <w:adjustRightInd w:val="0"/>
              <w:spacing w:after="0" w:line="240" w:lineRule="auto"/>
              <w:rPr>
                <w:rFonts w:ascii="Times New Roman" w:hAnsi="Times New Roman" w:cs="Times New Roman"/>
                <w:bCs/>
                <w:sz w:val="20"/>
                <w:szCs w:val="20"/>
              </w:rPr>
            </w:pPr>
          </w:p>
          <w:p w14:paraId="3E1C01F1" w14:textId="77777777" w:rsidR="009C182A" w:rsidRPr="00702AFC" w:rsidRDefault="009C182A" w:rsidP="00702AFC">
            <w:pPr>
              <w:spacing w:after="0" w:line="240" w:lineRule="auto"/>
              <w:rPr>
                <w:rFonts w:ascii="Times New Roman" w:hAnsi="Times New Roman" w:cs="Times New Roman"/>
                <w:sz w:val="20"/>
                <w:szCs w:val="20"/>
              </w:rPr>
            </w:pPr>
          </w:p>
        </w:tc>
        <w:tc>
          <w:tcPr>
            <w:tcW w:w="995" w:type="dxa"/>
            <w:vMerge w:val="restart"/>
            <w:shd w:val="clear" w:color="auto" w:fill="auto"/>
          </w:tcPr>
          <w:p w14:paraId="3E5765E2" w14:textId="77777777" w:rsidR="009C182A" w:rsidRPr="00702AFC" w:rsidRDefault="009C182A"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0</w:t>
            </w:r>
          </w:p>
          <w:p w14:paraId="538346E7" w14:textId="77777777" w:rsidR="009C182A" w:rsidRPr="00702AFC" w:rsidRDefault="009C182A" w:rsidP="00702AFC">
            <w:pPr>
              <w:spacing w:after="0" w:line="240" w:lineRule="auto"/>
              <w:rPr>
                <w:rFonts w:ascii="Times New Roman" w:hAnsi="Times New Roman" w:cs="Times New Roman"/>
                <w:sz w:val="20"/>
                <w:szCs w:val="20"/>
              </w:rPr>
            </w:pPr>
          </w:p>
        </w:tc>
        <w:tc>
          <w:tcPr>
            <w:tcW w:w="1020" w:type="dxa"/>
            <w:vMerge w:val="restart"/>
            <w:shd w:val="clear" w:color="auto" w:fill="auto"/>
          </w:tcPr>
          <w:p w14:paraId="6E43E947" w14:textId="1C893EB7"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38</w:t>
            </w:r>
          </w:p>
        </w:tc>
        <w:tc>
          <w:tcPr>
            <w:tcW w:w="4332" w:type="dxa"/>
            <w:vMerge w:val="restart"/>
          </w:tcPr>
          <w:p w14:paraId="790B18B2" w14:textId="6C9E1E1F" w:rsidR="009C182A" w:rsidRPr="009C182A"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2022 году проведен один семинар с предпринимательским сообществом, проведено заседание </w:t>
            </w:r>
            <w:r w:rsidRPr="009C182A">
              <w:rPr>
                <w:rFonts w:ascii="Times New Roman" w:hAnsi="Times New Roman" w:cs="Times New Roman"/>
                <w:sz w:val="20"/>
                <w:szCs w:val="20"/>
              </w:rPr>
              <w:t>Совет</w:t>
            </w:r>
            <w:r w:rsidRPr="00702AFC">
              <w:rPr>
                <w:rFonts w:ascii="Times New Roman" w:hAnsi="Times New Roman" w:cs="Times New Roman"/>
                <w:sz w:val="20"/>
                <w:szCs w:val="20"/>
              </w:rPr>
              <w:t>а</w:t>
            </w:r>
            <w:r w:rsidRPr="009C182A">
              <w:rPr>
                <w:rFonts w:ascii="Times New Roman" w:hAnsi="Times New Roman" w:cs="Times New Roman"/>
                <w:sz w:val="20"/>
                <w:szCs w:val="20"/>
              </w:rPr>
              <w:t xml:space="preserve"> по инвестиционному климату и развитию предпринимательства </w:t>
            </w:r>
          </w:p>
          <w:p w14:paraId="78B1C086" w14:textId="77777777"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при главе МО «</w:t>
            </w:r>
            <w:proofErr w:type="spellStart"/>
            <w:r w:rsidRPr="00702AFC">
              <w:rPr>
                <w:rFonts w:ascii="Times New Roman" w:hAnsi="Times New Roman" w:cs="Times New Roman"/>
                <w:sz w:val="20"/>
                <w:szCs w:val="20"/>
              </w:rPr>
              <w:t>Джидинский</w:t>
            </w:r>
            <w:proofErr w:type="spellEnd"/>
            <w:r w:rsidRPr="00702AFC">
              <w:rPr>
                <w:rFonts w:ascii="Times New Roman" w:hAnsi="Times New Roman" w:cs="Times New Roman"/>
                <w:sz w:val="20"/>
                <w:szCs w:val="20"/>
              </w:rPr>
              <w:t xml:space="preserve"> район».</w:t>
            </w:r>
          </w:p>
          <w:p w14:paraId="03A80BDE" w14:textId="77777777"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w:t>
            </w:r>
            <w:proofErr w:type="spellStart"/>
            <w:r w:rsidRPr="00702AFC">
              <w:rPr>
                <w:rFonts w:ascii="Times New Roman" w:hAnsi="Times New Roman" w:cs="Times New Roman"/>
                <w:sz w:val="20"/>
                <w:szCs w:val="20"/>
              </w:rPr>
              <w:t>Вайбер</w:t>
            </w:r>
            <w:proofErr w:type="spellEnd"/>
            <w:r w:rsidRPr="00702AFC">
              <w:rPr>
                <w:rFonts w:ascii="Times New Roman" w:hAnsi="Times New Roman" w:cs="Times New Roman"/>
                <w:sz w:val="20"/>
                <w:szCs w:val="20"/>
              </w:rPr>
              <w:t xml:space="preserve"> организована группа «Предприниматели Джиды», численность – 124 участника.</w:t>
            </w:r>
          </w:p>
          <w:p w14:paraId="3E592F12" w14:textId="63B075E7" w:rsidR="009C182A" w:rsidRPr="00702AFC" w:rsidRDefault="009C182A" w:rsidP="00702AFC">
            <w:pPr>
              <w:spacing w:after="0" w:line="240" w:lineRule="auto"/>
              <w:rPr>
                <w:rFonts w:ascii="Times New Roman" w:hAnsi="Times New Roman" w:cs="Times New Roman"/>
                <w:sz w:val="20"/>
                <w:szCs w:val="20"/>
              </w:rPr>
            </w:pPr>
          </w:p>
        </w:tc>
      </w:tr>
      <w:tr w:rsidR="009C182A" w:rsidRPr="00702AFC" w14:paraId="0D484E71" w14:textId="77777777" w:rsidTr="00AD62A9">
        <w:tc>
          <w:tcPr>
            <w:tcW w:w="703" w:type="dxa"/>
            <w:shd w:val="clear" w:color="auto" w:fill="auto"/>
          </w:tcPr>
          <w:p w14:paraId="1AEBE1CB" w14:textId="39EC5695"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6.2</w:t>
            </w:r>
          </w:p>
        </w:tc>
        <w:tc>
          <w:tcPr>
            <w:tcW w:w="2382" w:type="dxa"/>
            <w:shd w:val="clear" w:color="auto" w:fill="auto"/>
          </w:tcPr>
          <w:p w14:paraId="6641E450" w14:textId="3AC276E8" w:rsidR="009C182A" w:rsidRPr="00702AFC" w:rsidRDefault="009C182A" w:rsidP="00702AFC">
            <w:pPr>
              <w:pStyle w:val="aa"/>
              <w:shd w:val="clear" w:color="auto" w:fill="auto"/>
              <w:tabs>
                <w:tab w:val="left" w:pos="1358"/>
                <w:tab w:val="right" w:pos="2166"/>
              </w:tabs>
              <w:jc w:val="left"/>
              <w:rPr>
                <w:color w:val="000000"/>
                <w:sz w:val="20"/>
                <w:szCs w:val="20"/>
                <w:lang w:eastAsia="ru-RU" w:bidi="ru-RU"/>
              </w:rPr>
            </w:pPr>
            <w:r w:rsidRPr="00702AFC">
              <w:rPr>
                <w:sz w:val="20"/>
                <w:szCs w:val="20"/>
              </w:rPr>
              <w:t xml:space="preserve">Реализация мероприятий подпрограммы «Развитие малого и среднего </w:t>
            </w:r>
            <w:proofErr w:type="gramStart"/>
            <w:r w:rsidRPr="00702AFC">
              <w:rPr>
                <w:sz w:val="20"/>
                <w:szCs w:val="20"/>
              </w:rPr>
              <w:t>предпринимательства»  в</w:t>
            </w:r>
            <w:proofErr w:type="gramEnd"/>
            <w:r w:rsidRPr="00702AFC">
              <w:rPr>
                <w:sz w:val="20"/>
                <w:szCs w:val="20"/>
              </w:rPr>
              <w:t xml:space="preserve"> том числе, направленных на вовлечение в предпринимательскую деятельность молодежи.</w:t>
            </w:r>
          </w:p>
        </w:tc>
        <w:tc>
          <w:tcPr>
            <w:tcW w:w="1279" w:type="dxa"/>
            <w:shd w:val="clear" w:color="auto" w:fill="auto"/>
          </w:tcPr>
          <w:p w14:paraId="08E0BA6A" w14:textId="515887E2"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vMerge/>
            <w:shd w:val="clear" w:color="auto" w:fill="auto"/>
          </w:tcPr>
          <w:p w14:paraId="305C36D2" w14:textId="77777777" w:rsidR="009C182A" w:rsidRPr="00702AFC" w:rsidRDefault="009C182A" w:rsidP="00702AFC">
            <w:pPr>
              <w:spacing w:after="0" w:line="240" w:lineRule="auto"/>
              <w:rPr>
                <w:rFonts w:ascii="Times New Roman" w:hAnsi="Times New Roman" w:cs="Times New Roman"/>
                <w:sz w:val="20"/>
                <w:szCs w:val="20"/>
              </w:rPr>
            </w:pPr>
          </w:p>
        </w:tc>
        <w:tc>
          <w:tcPr>
            <w:tcW w:w="1939" w:type="dxa"/>
            <w:vMerge/>
            <w:shd w:val="clear" w:color="auto" w:fill="auto"/>
          </w:tcPr>
          <w:p w14:paraId="5CAFE69C" w14:textId="77777777"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p>
        </w:tc>
        <w:tc>
          <w:tcPr>
            <w:tcW w:w="992" w:type="dxa"/>
            <w:vMerge/>
            <w:shd w:val="clear" w:color="auto" w:fill="auto"/>
          </w:tcPr>
          <w:p w14:paraId="632EE415" w14:textId="77777777" w:rsidR="009C182A" w:rsidRPr="00702AFC" w:rsidRDefault="009C182A" w:rsidP="00702AFC">
            <w:pPr>
              <w:spacing w:after="0" w:line="240" w:lineRule="auto"/>
              <w:rPr>
                <w:rFonts w:ascii="Times New Roman" w:hAnsi="Times New Roman" w:cs="Times New Roman"/>
                <w:sz w:val="20"/>
                <w:szCs w:val="20"/>
              </w:rPr>
            </w:pPr>
          </w:p>
        </w:tc>
        <w:tc>
          <w:tcPr>
            <w:tcW w:w="995" w:type="dxa"/>
            <w:vMerge/>
            <w:shd w:val="clear" w:color="auto" w:fill="auto"/>
          </w:tcPr>
          <w:p w14:paraId="18F0EBAC" w14:textId="77777777" w:rsidR="009C182A" w:rsidRPr="00702AFC" w:rsidRDefault="009C182A" w:rsidP="00702AFC">
            <w:pPr>
              <w:spacing w:after="0" w:line="240" w:lineRule="auto"/>
              <w:rPr>
                <w:rFonts w:ascii="Times New Roman" w:hAnsi="Times New Roman" w:cs="Times New Roman"/>
                <w:sz w:val="20"/>
                <w:szCs w:val="20"/>
              </w:rPr>
            </w:pPr>
          </w:p>
        </w:tc>
        <w:tc>
          <w:tcPr>
            <w:tcW w:w="1020" w:type="dxa"/>
            <w:vMerge/>
            <w:shd w:val="clear" w:color="auto" w:fill="auto"/>
          </w:tcPr>
          <w:p w14:paraId="6D8DEA7E" w14:textId="77777777" w:rsidR="009C182A" w:rsidRPr="00702AFC" w:rsidRDefault="009C182A" w:rsidP="00702AFC">
            <w:pPr>
              <w:spacing w:after="0" w:line="240" w:lineRule="auto"/>
              <w:rPr>
                <w:rFonts w:ascii="Times New Roman" w:hAnsi="Times New Roman" w:cs="Times New Roman"/>
                <w:sz w:val="20"/>
                <w:szCs w:val="20"/>
              </w:rPr>
            </w:pPr>
          </w:p>
        </w:tc>
        <w:tc>
          <w:tcPr>
            <w:tcW w:w="4332" w:type="dxa"/>
            <w:vMerge/>
          </w:tcPr>
          <w:p w14:paraId="7869C8C6" w14:textId="77777777" w:rsidR="009C182A" w:rsidRPr="00702AFC" w:rsidRDefault="009C182A" w:rsidP="00702AFC">
            <w:pPr>
              <w:spacing w:after="0" w:line="240" w:lineRule="auto"/>
              <w:rPr>
                <w:rFonts w:ascii="Times New Roman" w:hAnsi="Times New Roman" w:cs="Times New Roman"/>
                <w:sz w:val="20"/>
                <w:szCs w:val="20"/>
              </w:rPr>
            </w:pPr>
          </w:p>
        </w:tc>
      </w:tr>
      <w:tr w:rsidR="009C182A" w:rsidRPr="00702AFC" w14:paraId="5FC9B0A0" w14:textId="77777777" w:rsidTr="00AD62A9">
        <w:tc>
          <w:tcPr>
            <w:tcW w:w="703" w:type="dxa"/>
            <w:shd w:val="clear" w:color="auto" w:fill="auto"/>
          </w:tcPr>
          <w:p w14:paraId="0AD789A9" w14:textId="4C61CEA1"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6.3</w:t>
            </w:r>
          </w:p>
        </w:tc>
        <w:tc>
          <w:tcPr>
            <w:tcW w:w="2382" w:type="dxa"/>
            <w:shd w:val="clear" w:color="auto" w:fill="auto"/>
          </w:tcPr>
          <w:p w14:paraId="09C8BC4A" w14:textId="5F40D50C" w:rsidR="009C182A" w:rsidRPr="00702AFC" w:rsidRDefault="009C182A" w:rsidP="00702AFC">
            <w:pPr>
              <w:pStyle w:val="aa"/>
              <w:shd w:val="clear" w:color="auto" w:fill="auto"/>
              <w:tabs>
                <w:tab w:val="left" w:pos="1358"/>
                <w:tab w:val="right" w:pos="2166"/>
              </w:tabs>
              <w:jc w:val="left"/>
              <w:rPr>
                <w:color w:val="000000"/>
                <w:sz w:val="20"/>
                <w:szCs w:val="20"/>
                <w:lang w:eastAsia="ru-RU" w:bidi="ru-RU"/>
              </w:rPr>
            </w:pPr>
            <w:r w:rsidRPr="00702AFC">
              <w:rPr>
                <w:sz w:val="20"/>
                <w:szCs w:val="20"/>
              </w:rPr>
              <w:t xml:space="preserve">Проведение информационной кампании, направленной на создание положительного образа предпринимателя. </w:t>
            </w:r>
          </w:p>
        </w:tc>
        <w:tc>
          <w:tcPr>
            <w:tcW w:w="1279" w:type="dxa"/>
            <w:shd w:val="clear" w:color="auto" w:fill="auto"/>
          </w:tcPr>
          <w:p w14:paraId="74EC1695" w14:textId="553A100A"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vMerge/>
            <w:shd w:val="clear" w:color="auto" w:fill="auto"/>
          </w:tcPr>
          <w:p w14:paraId="202B38B5" w14:textId="77777777" w:rsidR="009C182A" w:rsidRPr="00702AFC" w:rsidRDefault="009C182A" w:rsidP="00702AFC">
            <w:pPr>
              <w:spacing w:after="0" w:line="240" w:lineRule="auto"/>
              <w:rPr>
                <w:rFonts w:ascii="Times New Roman" w:hAnsi="Times New Roman" w:cs="Times New Roman"/>
                <w:sz w:val="20"/>
                <w:szCs w:val="20"/>
              </w:rPr>
            </w:pPr>
          </w:p>
        </w:tc>
        <w:tc>
          <w:tcPr>
            <w:tcW w:w="1939" w:type="dxa"/>
            <w:vMerge/>
            <w:shd w:val="clear" w:color="auto" w:fill="auto"/>
          </w:tcPr>
          <w:p w14:paraId="352B44DB" w14:textId="77777777"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p>
        </w:tc>
        <w:tc>
          <w:tcPr>
            <w:tcW w:w="992" w:type="dxa"/>
            <w:vMerge/>
            <w:shd w:val="clear" w:color="auto" w:fill="auto"/>
          </w:tcPr>
          <w:p w14:paraId="57FD5BE0" w14:textId="77777777" w:rsidR="009C182A" w:rsidRPr="00702AFC" w:rsidRDefault="009C182A" w:rsidP="00702AFC">
            <w:pPr>
              <w:spacing w:after="0" w:line="240" w:lineRule="auto"/>
              <w:rPr>
                <w:rFonts w:ascii="Times New Roman" w:hAnsi="Times New Roman" w:cs="Times New Roman"/>
                <w:sz w:val="20"/>
                <w:szCs w:val="20"/>
              </w:rPr>
            </w:pPr>
          </w:p>
        </w:tc>
        <w:tc>
          <w:tcPr>
            <w:tcW w:w="995" w:type="dxa"/>
            <w:vMerge/>
            <w:shd w:val="clear" w:color="auto" w:fill="auto"/>
          </w:tcPr>
          <w:p w14:paraId="2DBA83CE" w14:textId="77777777" w:rsidR="009C182A" w:rsidRPr="00702AFC" w:rsidRDefault="009C182A" w:rsidP="00702AFC">
            <w:pPr>
              <w:spacing w:after="0" w:line="240" w:lineRule="auto"/>
              <w:rPr>
                <w:rFonts w:ascii="Times New Roman" w:hAnsi="Times New Roman" w:cs="Times New Roman"/>
                <w:sz w:val="20"/>
                <w:szCs w:val="20"/>
              </w:rPr>
            </w:pPr>
          </w:p>
        </w:tc>
        <w:tc>
          <w:tcPr>
            <w:tcW w:w="1020" w:type="dxa"/>
            <w:vMerge/>
            <w:shd w:val="clear" w:color="auto" w:fill="auto"/>
          </w:tcPr>
          <w:p w14:paraId="675F5119" w14:textId="77777777" w:rsidR="009C182A" w:rsidRPr="00702AFC" w:rsidRDefault="009C182A" w:rsidP="00702AFC">
            <w:pPr>
              <w:spacing w:after="0" w:line="240" w:lineRule="auto"/>
              <w:rPr>
                <w:rFonts w:ascii="Times New Roman" w:hAnsi="Times New Roman" w:cs="Times New Roman"/>
                <w:sz w:val="20"/>
                <w:szCs w:val="20"/>
              </w:rPr>
            </w:pPr>
          </w:p>
        </w:tc>
        <w:tc>
          <w:tcPr>
            <w:tcW w:w="4332" w:type="dxa"/>
            <w:vMerge/>
          </w:tcPr>
          <w:p w14:paraId="4EB70F10" w14:textId="77777777" w:rsidR="009C182A" w:rsidRPr="00702AFC" w:rsidRDefault="009C182A" w:rsidP="00702AFC">
            <w:pPr>
              <w:spacing w:after="0" w:line="240" w:lineRule="auto"/>
              <w:rPr>
                <w:rFonts w:ascii="Times New Roman" w:hAnsi="Times New Roman" w:cs="Times New Roman"/>
                <w:sz w:val="20"/>
                <w:szCs w:val="20"/>
              </w:rPr>
            </w:pPr>
          </w:p>
        </w:tc>
      </w:tr>
      <w:tr w:rsidR="009C182A" w:rsidRPr="00702AFC" w14:paraId="06668080" w14:textId="77777777" w:rsidTr="00AD62A9">
        <w:tc>
          <w:tcPr>
            <w:tcW w:w="703" w:type="dxa"/>
            <w:shd w:val="clear" w:color="auto" w:fill="auto"/>
          </w:tcPr>
          <w:p w14:paraId="754C1F59" w14:textId="255C5D42"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7</w:t>
            </w:r>
          </w:p>
        </w:tc>
        <w:tc>
          <w:tcPr>
            <w:tcW w:w="14573" w:type="dxa"/>
            <w:gridSpan w:val="8"/>
            <w:shd w:val="clear" w:color="auto" w:fill="auto"/>
          </w:tcPr>
          <w:p w14:paraId="64DCD1B9" w14:textId="363A6FEE"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9C182A" w:rsidRPr="00702AFC" w14:paraId="79DF1524" w14:textId="77777777" w:rsidTr="00AD62A9">
        <w:tc>
          <w:tcPr>
            <w:tcW w:w="703" w:type="dxa"/>
            <w:shd w:val="clear" w:color="auto" w:fill="auto"/>
          </w:tcPr>
          <w:p w14:paraId="43548FDE" w14:textId="19B1DD78"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7.1</w:t>
            </w:r>
          </w:p>
        </w:tc>
        <w:tc>
          <w:tcPr>
            <w:tcW w:w="2382" w:type="dxa"/>
            <w:shd w:val="clear" w:color="auto" w:fill="auto"/>
          </w:tcPr>
          <w:p w14:paraId="1E200008" w14:textId="578A0E66" w:rsidR="009C182A" w:rsidRPr="00702AFC" w:rsidRDefault="009C182A" w:rsidP="00702AFC">
            <w:pPr>
              <w:pStyle w:val="aa"/>
              <w:shd w:val="clear" w:color="auto" w:fill="auto"/>
              <w:tabs>
                <w:tab w:val="left" w:pos="1358"/>
                <w:tab w:val="right" w:pos="2166"/>
              </w:tabs>
              <w:jc w:val="left"/>
              <w:rPr>
                <w:color w:val="000000"/>
                <w:sz w:val="20"/>
                <w:szCs w:val="20"/>
                <w:lang w:eastAsia="ru-RU" w:bidi="ru-RU"/>
              </w:rPr>
            </w:pPr>
            <w:r w:rsidRPr="00702AFC">
              <w:rPr>
                <w:bCs/>
                <w:sz w:val="20"/>
                <w:szCs w:val="20"/>
              </w:rPr>
              <w:t xml:space="preserve">Предоставление муниципальной награды   в </w:t>
            </w:r>
            <w:proofErr w:type="gramStart"/>
            <w:r w:rsidRPr="00702AFC">
              <w:rPr>
                <w:bCs/>
                <w:sz w:val="20"/>
                <w:szCs w:val="20"/>
              </w:rPr>
              <w:t>области  поддержки</w:t>
            </w:r>
            <w:proofErr w:type="gramEnd"/>
            <w:r w:rsidRPr="00702AFC">
              <w:rPr>
                <w:bCs/>
                <w:sz w:val="20"/>
                <w:szCs w:val="20"/>
              </w:rPr>
              <w:t xml:space="preserve"> талантливой молодежи</w:t>
            </w:r>
          </w:p>
        </w:tc>
        <w:tc>
          <w:tcPr>
            <w:tcW w:w="1279" w:type="dxa"/>
            <w:shd w:val="clear" w:color="auto" w:fill="auto"/>
          </w:tcPr>
          <w:p w14:paraId="4CADF837" w14:textId="665735AB"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918307E" w14:textId="3AB2E06D"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Отдел по молодежной </w:t>
            </w:r>
            <w:proofErr w:type="gramStart"/>
            <w:r w:rsidRPr="00702AFC">
              <w:rPr>
                <w:rFonts w:ascii="Times New Roman" w:hAnsi="Times New Roman" w:cs="Times New Roman"/>
                <w:bCs/>
                <w:sz w:val="20"/>
                <w:szCs w:val="20"/>
              </w:rPr>
              <w:t>политике,  физической</w:t>
            </w:r>
            <w:proofErr w:type="gramEnd"/>
            <w:r w:rsidRPr="00702AFC">
              <w:rPr>
                <w:rFonts w:ascii="Times New Roman" w:hAnsi="Times New Roman" w:cs="Times New Roman"/>
                <w:bCs/>
                <w:sz w:val="20"/>
                <w:szCs w:val="20"/>
              </w:rPr>
              <w:t xml:space="preserve"> культуры и спорта  </w:t>
            </w:r>
          </w:p>
        </w:tc>
        <w:tc>
          <w:tcPr>
            <w:tcW w:w="1939" w:type="dxa"/>
            <w:shd w:val="clear" w:color="auto" w:fill="auto"/>
          </w:tcPr>
          <w:p w14:paraId="40093BCC" w14:textId="7B58805F"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proofErr w:type="gramStart"/>
            <w:r w:rsidRPr="00702AFC">
              <w:rPr>
                <w:rFonts w:ascii="Times New Roman" w:hAnsi="Times New Roman" w:cs="Times New Roman"/>
                <w:bCs/>
                <w:sz w:val="20"/>
                <w:szCs w:val="20"/>
              </w:rPr>
              <w:t>Количество  молодых</w:t>
            </w:r>
            <w:proofErr w:type="gramEnd"/>
            <w:r w:rsidRPr="00702AFC">
              <w:rPr>
                <w:rFonts w:ascii="Times New Roman" w:hAnsi="Times New Roman" w:cs="Times New Roman"/>
                <w:bCs/>
                <w:sz w:val="20"/>
                <w:szCs w:val="20"/>
              </w:rPr>
              <w:t xml:space="preserve">  людей, получивших     муниципальные награды  для  поддержки талантливой молодежи, чел.</w:t>
            </w:r>
          </w:p>
        </w:tc>
        <w:tc>
          <w:tcPr>
            <w:tcW w:w="992" w:type="dxa"/>
            <w:shd w:val="clear" w:color="auto" w:fill="auto"/>
          </w:tcPr>
          <w:p w14:paraId="3D47DBC6" w14:textId="0D41C75B"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0</w:t>
            </w:r>
          </w:p>
        </w:tc>
        <w:tc>
          <w:tcPr>
            <w:tcW w:w="995" w:type="dxa"/>
            <w:shd w:val="clear" w:color="auto" w:fill="auto"/>
          </w:tcPr>
          <w:p w14:paraId="08C70C88" w14:textId="2F89B7DD"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0</w:t>
            </w:r>
          </w:p>
        </w:tc>
        <w:tc>
          <w:tcPr>
            <w:tcW w:w="1020" w:type="dxa"/>
            <w:shd w:val="clear" w:color="auto" w:fill="auto"/>
          </w:tcPr>
          <w:p w14:paraId="57386977" w14:textId="5D838A8A" w:rsidR="009C182A"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2A32CC94" w14:textId="7232D5AD" w:rsidR="009C182A"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Учреждение муниципальной награды в области поддержки талантливой молодежи планируется с 2023 года.</w:t>
            </w:r>
          </w:p>
        </w:tc>
      </w:tr>
      <w:tr w:rsidR="009C182A" w:rsidRPr="00702AFC" w14:paraId="7AB8A2C4" w14:textId="77777777" w:rsidTr="00AD62A9">
        <w:tc>
          <w:tcPr>
            <w:tcW w:w="703" w:type="dxa"/>
            <w:shd w:val="clear" w:color="auto" w:fill="auto"/>
          </w:tcPr>
          <w:p w14:paraId="0413A9ED" w14:textId="3A887737" w:rsidR="009C182A"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8</w:t>
            </w:r>
          </w:p>
        </w:tc>
        <w:tc>
          <w:tcPr>
            <w:tcW w:w="14573" w:type="dxa"/>
            <w:gridSpan w:val="8"/>
            <w:shd w:val="clear" w:color="auto" w:fill="auto"/>
          </w:tcPr>
          <w:p w14:paraId="6F67C334" w14:textId="5CF336DB"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rsidR="00AD62A9" w:rsidRPr="00702AFC" w14:paraId="6EF4A233" w14:textId="77777777" w:rsidTr="00AD62A9">
        <w:tc>
          <w:tcPr>
            <w:tcW w:w="703" w:type="dxa"/>
            <w:shd w:val="clear" w:color="auto" w:fill="auto"/>
          </w:tcPr>
          <w:p w14:paraId="52F8C9E6" w14:textId="417AD64E" w:rsidR="00AD62A9" w:rsidRPr="00702AFC" w:rsidRDefault="00AD62A9"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8.1</w:t>
            </w:r>
          </w:p>
        </w:tc>
        <w:tc>
          <w:tcPr>
            <w:tcW w:w="2382" w:type="dxa"/>
            <w:shd w:val="clear" w:color="auto" w:fill="auto"/>
          </w:tcPr>
          <w:p w14:paraId="2D666143" w14:textId="207C367E" w:rsidR="00AD62A9" w:rsidRPr="00702AFC" w:rsidRDefault="00AD62A9" w:rsidP="00702AFC">
            <w:pPr>
              <w:pStyle w:val="aa"/>
              <w:shd w:val="clear" w:color="auto" w:fill="auto"/>
              <w:tabs>
                <w:tab w:val="left" w:pos="1666"/>
              </w:tabs>
              <w:jc w:val="left"/>
              <w:rPr>
                <w:bCs/>
                <w:sz w:val="20"/>
                <w:szCs w:val="20"/>
              </w:rPr>
            </w:pPr>
            <w:r w:rsidRPr="00702AFC">
              <w:rPr>
                <w:bCs/>
                <w:sz w:val="20"/>
                <w:szCs w:val="20"/>
              </w:rP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9" w:type="dxa"/>
            <w:shd w:val="clear" w:color="auto" w:fill="auto"/>
          </w:tcPr>
          <w:p w14:paraId="4BADFF9C" w14:textId="5843568A"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6D33ED51" w14:textId="2A5BD303" w:rsidR="00AD62A9" w:rsidRPr="00702AFC" w:rsidRDefault="00AD62A9"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7C2440F8" w14:textId="1FBADCA1" w:rsidR="00AD62A9" w:rsidRPr="00702AFC" w:rsidRDefault="00AD62A9" w:rsidP="00702AFC">
            <w:pPr>
              <w:pStyle w:val="aa"/>
              <w:shd w:val="clear" w:color="auto" w:fill="auto"/>
              <w:tabs>
                <w:tab w:val="left" w:pos="869"/>
                <w:tab w:val="left" w:pos="2434"/>
              </w:tabs>
              <w:jc w:val="left"/>
              <w:rPr>
                <w:bCs/>
                <w:sz w:val="20"/>
                <w:szCs w:val="20"/>
              </w:rPr>
            </w:pPr>
            <w:r w:rsidRPr="00702AFC">
              <w:rPr>
                <w:bCs/>
                <w:sz w:val="20"/>
                <w:szCs w:val="20"/>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процентов</w:t>
            </w:r>
          </w:p>
        </w:tc>
        <w:tc>
          <w:tcPr>
            <w:tcW w:w="992" w:type="dxa"/>
            <w:shd w:val="clear" w:color="auto" w:fill="auto"/>
          </w:tcPr>
          <w:p w14:paraId="15DD76BD" w14:textId="5EAECB5A"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66,0</w:t>
            </w:r>
          </w:p>
        </w:tc>
        <w:tc>
          <w:tcPr>
            <w:tcW w:w="995" w:type="dxa"/>
            <w:shd w:val="clear" w:color="auto" w:fill="auto"/>
          </w:tcPr>
          <w:p w14:paraId="6C20E1E3" w14:textId="72BC24BE"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66,0</w:t>
            </w:r>
          </w:p>
        </w:tc>
        <w:tc>
          <w:tcPr>
            <w:tcW w:w="1020" w:type="dxa"/>
            <w:shd w:val="clear" w:color="auto" w:fill="auto"/>
          </w:tcPr>
          <w:p w14:paraId="4486A844" w14:textId="7D50947A"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66,7</w:t>
            </w:r>
          </w:p>
        </w:tc>
        <w:tc>
          <w:tcPr>
            <w:tcW w:w="4332" w:type="dxa"/>
          </w:tcPr>
          <w:p w14:paraId="3807C784" w14:textId="77777777" w:rsidR="00183086"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Из 6 объектов </w:t>
            </w:r>
            <w:proofErr w:type="gramStart"/>
            <w:r w:rsidRPr="00702AFC">
              <w:rPr>
                <w:rFonts w:ascii="Times New Roman" w:hAnsi="Times New Roman" w:cs="Times New Roman"/>
                <w:sz w:val="20"/>
                <w:szCs w:val="20"/>
              </w:rPr>
              <w:t>недвижимого имущества</w:t>
            </w:r>
            <w:proofErr w:type="gramEnd"/>
            <w:r w:rsidRPr="00702AFC">
              <w:rPr>
                <w:rFonts w:ascii="Times New Roman" w:hAnsi="Times New Roman" w:cs="Times New Roman"/>
                <w:sz w:val="20"/>
                <w:szCs w:val="20"/>
              </w:rPr>
              <w:t xml:space="preserve"> находящихся в муниципальной собственности</w:t>
            </w:r>
            <w:r w:rsidR="00183086" w:rsidRPr="00702AFC">
              <w:rPr>
                <w:rFonts w:ascii="Times New Roman" w:hAnsi="Times New Roman" w:cs="Times New Roman"/>
                <w:sz w:val="20"/>
                <w:szCs w:val="20"/>
              </w:rPr>
              <w:t>, сдано в аренду субъектам СМП 4 объекта, что составляет 66,7 %, в том числе под размещение:</w:t>
            </w:r>
          </w:p>
          <w:p w14:paraId="6BEC1CB4" w14:textId="5D44C562" w:rsidR="00183086" w:rsidRPr="00702AFC" w:rsidRDefault="0018308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аптек – 2 помещения;</w:t>
            </w:r>
          </w:p>
          <w:p w14:paraId="67BC7C81" w14:textId="77777777" w:rsidR="00183086" w:rsidRPr="00702AFC" w:rsidRDefault="0018308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магазинов – 2 помещения.</w:t>
            </w:r>
          </w:p>
          <w:p w14:paraId="7CF21AA2" w14:textId="0FE1E28A"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w:t>
            </w:r>
          </w:p>
        </w:tc>
      </w:tr>
      <w:tr w:rsidR="00AD62A9" w:rsidRPr="00702AFC" w14:paraId="19462A09" w14:textId="77777777" w:rsidTr="00AD62A9">
        <w:tc>
          <w:tcPr>
            <w:tcW w:w="703" w:type="dxa"/>
            <w:shd w:val="clear" w:color="auto" w:fill="auto"/>
          </w:tcPr>
          <w:p w14:paraId="18492EC5" w14:textId="36DA8030"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8.2</w:t>
            </w:r>
          </w:p>
        </w:tc>
        <w:tc>
          <w:tcPr>
            <w:tcW w:w="2382" w:type="dxa"/>
            <w:shd w:val="clear" w:color="auto" w:fill="auto"/>
          </w:tcPr>
          <w:p w14:paraId="6149DE68" w14:textId="77749251" w:rsidR="00AD62A9" w:rsidRPr="00702AFC" w:rsidRDefault="00AD62A9" w:rsidP="00702AFC">
            <w:pPr>
              <w:pStyle w:val="aa"/>
              <w:shd w:val="clear" w:color="auto" w:fill="auto"/>
              <w:tabs>
                <w:tab w:val="left" w:pos="1666"/>
              </w:tabs>
              <w:jc w:val="left"/>
              <w:rPr>
                <w:color w:val="000000"/>
                <w:sz w:val="20"/>
                <w:szCs w:val="20"/>
                <w:lang w:eastAsia="ru-RU" w:bidi="ru-RU"/>
              </w:rPr>
            </w:pPr>
            <w:r w:rsidRPr="00702AFC">
              <w:rPr>
                <w:bCs/>
                <w:sz w:val="20"/>
                <w:szCs w:val="20"/>
              </w:rPr>
              <w:t xml:space="preserve">Определение </w:t>
            </w:r>
            <w:proofErr w:type="gramStart"/>
            <w:r w:rsidRPr="00702AFC">
              <w:rPr>
                <w:bCs/>
                <w:sz w:val="20"/>
                <w:szCs w:val="20"/>
              </w:rPr>
              <w:t>состава  имущества</w:t>
            </w:r>
            <w:proofErr w:type="gramEnd"/>
            <w:r w:rsidRPr="00702AFC">
              <w:rPr>
                <w:bCs/>
                <w:sz w:val="20"/>
                <w:szCs w:val="20"/>
              </w:rPr>
              <w:t>, находящегося в муниципальной собственности, не используемого для реализации функций и полномочий ОМСУ</w:t>
            </w:r>
          </w:p>
        </w:tc>
        <w:tc>
          <w:tcPr>
            <w:tcW w:w="1279" w:type="dxa"/>
            <w:shd w:val="clear" w:color="auto" w:fill="auto"/>
          </w:tcPr>
          <w:p w14:paraId="69E634F0" w14:textId="4E1E284F"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3F89D060" w14:textId="75FD3457"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65DE96BF" w14:textId="0DCDDF0D" w:rsidR="00AD62A9" w:rsidRPr="00702AFC" w:rsidRDefault="00AD62A9" w:rsidP="00702AFC">
            <w:pPr>
              <w:pStyle w:val="aa"/>
              <w:shd w:val="clear" w:color="auto" w:fill="auto"/>
              <w:tabs>
                <w:tab w:val="left" w:pos="869"/>
                <w:tab w:val="left" w:pos="2434"/>
              </w:tabs>
              <w:jc w:val="left"/>
              <w:rPr>
                <w:color w:val="000000"/>
                <w:sz w:val="20"/>
                <w:szCs w:val="20"/>
                <w:lang w:eastAsia="ru-RU" w:bidi="ru-RU"/>
              </w:rPr>
            </w:pPr>
            <w:proofErr w:type="gramStart"/>
            <w:r w:rsidRPr="00702AFC">
              <w:rPr>
                <w:bCs/>
                <w:sz w:val="20"/>
                <w:szCs w:val="20"/>
              </w:rPr>
              <w:t>Доля  приватизированного</w:t>
            </w:r>
            <w:proofErr w:type="gramEnd"/>
            <w:r w:rsidRPr="00702AFC">
              <w:rPr>
                <w:bCs/>
                <w:sz w:val="20"/>
                <w:szCs w:val="20"/>
              </w:rPr>
              <w:t xml:space="preserve"> либо перепрофилирование (изменение целевого назначения имущества) имущества, находящегося в муниципальной  собственности, не используемого для реализации функций и полномочий ОМСУ</w:t>
            </w:r>
          </w:p>
        </w:tc>
        <w:tc>
          <w:tcPr>
            <w:tcW w:w="992" w:type="dxa"/>
            <w:shd w:val="clear" w:color="auto" w:fill="auto"/>
          </w:tcPr>
          <w:p w14:paraId="2749FC19" w14:textId="2DF2A980"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5C591556" w14:textId="515D5AAE"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60945E4E" w14:textId="438DFA2C" w:rsidR="00AD62A9" w:rsidRPr="00702AFC" w:rsidRDefault="0018308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36F2BCEA" w14:textId="7D4FB250" w:rsidR="00AD62A9" w:rsidRPr="00702AFC" w:rsidRDefault="0018308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Ведется работа по бесхозяйным объектам, в настоящее время имеют статус таких объектов 25 объектов водоснабжения, 10 нежилых зданий и сооружений находящихся на территории сельских поселений. Заключен договор с межевой организацией на проведение кадастровых работ. Планируемая дата постановки на кадастровый и бесхозяйный учет - первый квартал 2023г.</w:t>
            </w:r>
          </w:p>
        </w:tc>
      </w:tr>
    </w:tbl>
    <w:p w14:paraId="143E938C" w14:textId="77777777" w:rsidR="00183086" w:rsidRDefault="00DB1170" w:rsidP="00702AFC">
      <w:pPr>
        <w:rPr>
          <w:rFonts w:ascii="Times New Roman" w:hAnsi="Times New Roman" w:cs="Times New Roman"/>
          <w:b/>
          <w:sz w:val="28"/>
          <w:szCs w:val="28"/>
        </w:rPr>
        <w:sectPr w:rsidR="00183086" w:rsidSect="00DB1170">
          <w:pgSz w:w="16838" w:h="11906" w:orient="landscape"/>
          <w:pgMar w:top="851" w:right="851" w:bottom="1701" w:left="851" w:header="709" w:footer="709" w:gutter="0"/>
          <w:cols w:space="708"/>
          <w:docGrid w:linePitch="360"/>
        </w:sectPr>
      </w:pPr>
      <w:r w:rsidRPr="00702AFC">
        <w:rPr>
          <w:rFonts w:ascii="Times New Roman" w:hAnsi="Times New Roman" w:cs="Times New Roman"/>
          <w:b/>
          <w:sz w:val="20"/>
          <w:szCs w:val="20"/>
        </w:rPr>
        <w:t xml:space="preserve">                             </w:t>
      </w:r>
    </w:p>
    <w:p w14:paraId="3EDEAB39" w14:textId="1AC726E2" w:rsidR="0072121D" w:rsidRPr="001F2A90" w:rsidRDefault="002C5BE6" w:rsidP="0072121D">
      <w:pPr>
        <w:pStyle w:val="a6"/>
        <w:jc w:val="center"/>
        <w:rPr>
          <w:rFonts w:ascii="Times New Roman" w:hAnsi="Times New Roman" w:cs="Times New Roman"/>
          <w:b/>
          <w:sz w:val="28"/>
          <w:szCs w:val="28"/>
        </w:rPr>
      </w:pPr>
      <w:r>
        <w:rPr>
          <w:rFonts w:ascii="Times New Roman" w:hAnsi="Times New Roman" w:cs="Times New Roman"/>
          <w:b/>
          <w:sz w:val="28"/>
          <w:szCs w:val="28"/>
        </w:rPr>
        <w:lastRenderedPageBreak/>
        <w:t>М</w:t>
      </w:r>
      <w:r w:rsidR="0072121D" w:rsidRPr="001F2A90">
        <w:rPr>
          <w:rFonts w:ascii="Times New Roman" w:hAnsi="Times New Roman" w:cs="Times New Roman"/>
          <w:b/>
          <w:sz w:val="28"/>
          <w:szCs w:val="28"/>
        </w:rPr>
        <w:t xml:space="preserve">ониторинг состояния и развития конкурентной среды на рынках товаров, работ и услуг </w:t>
      </w:r>
      <w:r w:rsidR="00172B1C">
        <w:rPr>
          <w:rFonts w:ascii="Times New Roman" w:hAnsi="Times New Roman" w:cs="Times New Roman"/>
          <w:b/>
          <w:sz w:val="28"/>
          <w:szCs w:val="28"/>
        </w:rPr>
        <w:t>МО «</w:t>
      </w:r>
      <w:proofErr w:type="spellStart"/>
      <w:r w:rsidR="007D0B08">
        <w:rPr>
          <w:rFonts w:ascii="Times New Roman" w:hAnsi="Times New Roman" w:cs="Times New Roman"/>
          <w:b/>
          <w:sz w:val="28"/>
          <w:szCs w:val="28"/>
        </w:rPr>
        <w:t>Джидинский</w:t>
      </w:r>
      <w:proofErr w:type="spellEnd"/>
      <w:r w:rsidR="00172B1C">
        <w:rPr>
          <w:rFonts w:ascii="Times New Roman" w:hAnsi="Times New Roman" w:cs="Times New Roman"/>
          <w:b/>
          <w:sz w:val="28"/>
          <w:szCs w:val="28"/>
        </w:rPr>
        <w:t xml:space="preserve"> район»</w:t>
      </w:r>
      <w:r w:rsidR="0072121D" w:rsidRPr="001F2A90">
        <w:rPr>
          <w:rFonts w:ascii="Times New Roman" w:hAnsi="Times New Roman" w:cs="Times New Roman"/>
          <w:b/>
          <w:sz w:val="28"/>
          <w:szCs w:val="28"/>
        </w:rPr>
        <w:t xml:space="preserve"> по итогам 20</w:t>
      </w:r>
      <w:r>
        <w:rPr>
          <w:rFonts w:ascii="Times New Roman" w:hAnsi="Times New Roman" w:cs="Times New Roman"/>
          <w:b/>
          <w:sz w:val="28"/>
          <w:szCs w:val="28"/>
        </w:rPr>
        <w:t>2</w:t>
      </w:r>
      <w:r w:rsidR="00183086">
        <w:rPr>
          <w:rFonts w:ascii="Times New Roman" w:hAnsi="Times New Roman" w:cs="Times New Roman"/>
          <w:b/>
          <w:sz w:val="28"/>
          <w:szCs w:val="28"/>
        </w:rPr>
        <w:t>2</w:t>
      </w:r>
      <w:r w:rsidR="0072121D" w:rsidRPr="001F2A90">
        <w:rPr>
          <w:rFonts w:ascii="Times New Roman" w:hAnsi="Times New Roman" w:cs="Times New Roman"/>
          <w:b/>
          <w:sz w:val="28"/>
          <w:szCs w:val="28"/>
        </w:rPr>
        <w:t xml:space="preserve"> года</w:t>
      </w:r>
    </w:p>
    <w:p w14:paraId="7F5B759B" w14:textId="77777777" w:rsidR="0072121D" w:rsidRPr="001F2A90" w:rsidRDefault="0072121D" w:rsidP="0072121D">
      <w:pPr>
        <w:pStyle w:val="a6"/>
        <w:jc w:val="both"/>
        <w:rPr>
          <w:rFonts w:ascii="Times New Roman" w:hAnsi="Times New Roman" w:cs="Times New Roman"/>
          <w:sz w:val="28"/>
          <w:szCs w:val="28"/>
        </w:rPr>
      </w:pPr>
    </w:p>
    <w:p w14:paraId="72BBBB95" w14:textId="77777777" w:rsidR="0072121D" w:rsidRPr="001F2A90" w:rsidRDefault="0072121D" w:rsidP="0072121D">
      <w:pPr>
        <w:pStyle w:val="a6"/>
        <w:ind w:firstLine="851"/>
        <w:jc w:val="both"/>
        <w:rPr>
          <w:rFonts w:ascii="Times New Roman" w:hAnsi="Times New Roman" w:cs="Times New Roman"/>
          <w:sz w:val="28"/>
          <w:szCs w:val="28"/>
        </w:rPr>
      </w:pPr>
      <w:r w:rsidRPr="001F2A90">
        <w:rPr>
          <w:rFonts w:ascii="Times New Roman" w:hAnsi="Times New Roman" w:cs="Times New Roman"/>
          <w:sz w:val="28"/>
          <w:szCs w:val="28"/>
        </w:rPr>
        <w:t xml:space="preserve">В рамках реализации Стандарта развития конкуренции в субъектах Российской Федерации, предусмотрено проведение мониторинга состояния и развития конкурентной среды на рынках товаров, работ и услуг. </w:t>
      </w:r>
    </w:p>
    <w:p w14:paraId="27184222" w14:textId="4242BEEB" w:rsidR="0072121D" w:rsidRPr="001F2A90" w:rsidRDefault="00842B04" w:rsidP="00C72E0F">
      <w:pPr>
        <w:pStyle w:val="a6"/>
        <w:ind w:firstLine="851"/>
        <w:jc w:val="both"/>
        <w:rPr>
          <w:rFonts w:ascii="Times New Roman" w:hAnsi="Times New Roman" w:cs="Times New Roman"/>
          <w:sz w:val="28"/>
          <w:szCs w:val="28"/>
        </w:rPr>
      </w:pPr>
      <w:r>
        <w:rPr>
          <w:rFonts w:ascii="Times New Roman" w:hAnsi="Times New Roman" w:cs="Times New Roman"/>
          <w:sz w:val="28"/>
          <w:szCs w:val="28"/>
        </w:rPr>
        <w:t>В 202</w:t>
      </w:r>
      <w:r w:rsidR="00183086">
        <w:rPr>
          <w:rFonts w:ascii="Times New Roman" w:hAnsi="Times New Roman" w:cs="Times New Roman"/>
          <w:sz w:val="28"/>
          <w:szCs w:val="28"/>
        </w:rPr>
        <w:t>2</w:t>
      </w:r>
      <w:r w:rsidR="002C5BE6">
        <w:rPr>
          <w:rFonts w:ascii="Times New Roman" w:hAnsi="Times New Roman" w:cs="Times New Roman"/>
          <w:sz w:val="28"/>
          <w:szCs w:val="28"/>
        </w:rPr>
        <w:t xml:space="preserve"> году</w:t>
      </w:r>
      <w:r w:rsidR="00C72E0F">
        <w:rPr>
          <w:rFonts w:ascii="Times New Roman" w:hAnsi="Times New Roman" w:cs="Times New Roman"/>
          <w:sz w:val="28"/>
          <w:szCs w:val="28"/>
        </w:rPr>
        <w:t xml:space="preserve"> </w:t>
      </w:r>
      <w:r w:rsidR="002C5BE6" w:rsidRPr="002C5BE6">
        <w:rPr>
          <w:rFonts w:ascii="Times New Roman" w:hAnsi="Times New Roman" w:cs="Times New Roman"/>
          <w:sz w:val="28"/>
          <w:szCs w:val="28"/>
        </w:rPr>
        <w:t>опросы респондентов провод</w:t>
      </w:r>
      <w:r w:rsidR="002C5BE6">
        <w:rPr>
          <w:rFonts w:ascii="Times New Roman" w:hAnsi="Times New Roman" w:cs="Times New Roman"/>
          <w:sz w:val="28"/>
          <w:szCs w:val="28"/>
        </w:rPr>
        <w:t>ились</w:t>
      </w:r>
      <w:r w:rsidR="002C5BE6" w:rsidRPr="002C5BE6">
        <w:rPr>
          <w:rFonts w:ascii="Times New Roman" w:hAnsi="Times New Roman" w:cs="Times New Roman"/>
          <w:sz w:val="28"/>
          <w:szCs w:val="28"/>
        </w:rPr>
        <w:t xml:space="preserve"> в электронном</w:t>
      </w:r>
      <w:r w:rsidR="002C5BE6">
        <w:rPr>
          <w:rFonts w:ascii="Times New Roman" w:hAnsi="Times New Roman" w:cs="Times New Roman"/>
          <w:sz w:val="28"/>
          <w:szCs w:val="28"/>
        </w:rPr>
        <w:t xml:space="preserve"> ф</w:t>
      </w:r>
      <w:r w:rsidR="002C5BE6" w:rsidRPr="002C5BE6">
        <w:rPr>
          <w:rFonts w:ascii="Times New Roman" w:hAnsi="Times New Roman" w:cs="Times New Roman"/>
          <w:sz w:val="28"/>
          <w:szCs w:val="28"/>
        </w:rPr>
        <w:t xml:space="preserve">ормате. Опросные листы (анкеты) </w:t>
      </w:r>
      <w:r w:rsidR="002C5BE6">
        <w:rPr>
          <w:rFonts w:ascii="Times New Roman" w:hAnsi="Times New Roman" w:cs="Times New Roman"/>
          <w:sz w:val="28"/>
          <w:szCs w:val="28"/>
        </w:rPr>
        <w:t xml:space="preserve">были </w:t>
      </w:r>
      <w:r w:rsidR="002C5BE6" w:rsidRPr="002C5BE6">
        <w:rPr>
          <w:rFonts w:ascii="Times New Roman" w:hAnsi="Times New Roman" w:cs="Times New Roman"/>
          <w:sz w:val="28"/>
          <w:szCs w:val="28"/>
        </w:rPr>
        <w:t>размещены на официальном сайте</w:t>
      </w:r>
      <w:r w:rsidR="002C5BE6">
        <w:rPr>
          <w:rFonts w:ascii="Times New Roman" w:hAnsi="Times New Roman" w:cs="Times New Roman"/>
          <w:sz w:val="28"/>
          <w:szCs w:val="28"/>
        </w:rPr>
        <w:t xml:space="preserve"> </w:t>
      </w:r>
      <w:r w:rsidR="002C5BE6" w:rsidRPr="002C5BE6">
        <w:rPr>
          <w:rFonts w:ascii="Times New Roman" w:hAnsi="Times New Roman" w:cs="Times New Roman"/>
          <w:sz w:val="28"/>
          <w:szCs w:val="28"/>
        </w:rPr>
        <w:t>Министерства экономики Республики Бурятия: Официальный портал</w:t>
      </w:r>
      <w:r w:rsidR="002C5BE6">
        <w:rPr>
          <w:rFonts w:ascii="Times New Roman" w:hAnsi="Times New Roman" w:cs="Times New Roman"/>
          <w:sz w:val="28"/>
          <w:szCs w:val="28"/>
        </w:rPr>
        <w:t xml:space="preserve"> </w:t>
      </w:r>
      <w:r w:rsidR="002C5BE6" w:rsidRPr="002C5BE6">
        <w:rPr>
          <w:rFonts w:ascii="Times New Roman" w:hAnsi="Times New Roman" w:cs="Times New Roman"/>
          <w:sz w:val="28"/>
          <w:szCs w:val="28"/>
        </w:rPr>
        <w:t>Республики Бурятия (egov-buryatia.ru).</w:t>
      </w:r>
    </w:p>
    <w:p w14:paraId="68ADE7B1" w14:textId="77777777" w:rsidR="00F4361B" w:rsidRDefault="0072121D" w:rsidP="00F4361B">
      <w:pPr>
        <w:pStyle w:val="a6"/>
        <w:ind w:firstLine="851"/>
        <w:jc w:val="both"/>
        <w:rPr>
          <w:rFonts w:ascii="Times New Roman" w:hAnsi="Times New Roman" w:cs="Times New Roman"/>
          <w:sz w:val="28"/>
          <w:szCs w:val="28"/>
        </w:rPr>
      </w:pPr>
      <w:r w:rsidRPr="001F2A90">
        <w:rPr>
          <w:rFonts w:ascii="Times New Roman" w:hAnsi="Times New Roman" w:cs="Times New Roman"/>
          <w:sz w:val="28"/>
          <w:szCs w:val="28"/>
        </w:rPr>
        <w:t xml:space="preserve">Респондентам было предложено </w:t>
      </w:r>
      <w:r w:rsidR="00F4361B" w:rsidRPr="001F2A90">
        <w:rPr>
          <w:rFonts w:ascii="Times New Roman" w:hAnsi="Times New Roman" w:cs="Times New Roman"/>
          <w:sz w:val="28"/>
          <w:szCs w:val="28"/>
        </w:rPr>
        <w:t xml:space="preserve">заполнить </w:t>
      </w:r>
      <w:r w:rsidR="00F4361B">
        <w:rPr>
          <w:rFonts w:ascii="Times New Roman" w:hAnsi="Times New Roman" w:cs="Times New Roman"/>
          <w:sz w:val="28"/>
          <w:szCs w:val="28"/>
        </w:rPr>
        <w:t xml:space="preserve">три </w:t>
      </w:r>
      <w:r w:rsidRPr="001F2A90">
        <w:rPr>
          <w:rFonts w:ascii="Times New Roman" w:hAnsi="Times New Roman" w:cs="Times New Roman"/>
          <w:sz w:val="28"/>
          <w:szCs w:val="28"/>
        </w:rPr>
        <w:t>анкет</w:t>
      </w:r>
      <w:r w:rsidR="00F4361B">
        <w:rPr>
          <w:rFonts w:ascii="Times New Roman" w:hAnsi="Times New Roman" w:cs="Times New Roman"/>
          <w:sz w:val="28"/>
          <w:szCs w:val="28"/>
        </w:rPr>
        <w:t>ы.</w:t>
      </w:r>
    </w:p>
    <w:p w14:paraId="729E6D3B" w14:textId="77777777" w:rsidR="00F4361B" w:rsidRPr="00F4361B" w:rsidRDefault="00F4361B" w:rsidP="00F4361B">
      <w:pPr>
        <w:pStyle w:val="a6"/>
        <w:ind w:firstLine="851"/>
        <w:jc w:val="both"/>
        <w:rPr>
          <w:rFonts w:ascii="Times New Roman" w:hAnsi="Times New Roman" w:cs="Times New Roman"/>
          <w:sz w:val="28"/>
          <w:szCs w:val="28"/>
        </w:rPr>
      </w:pPr>
      <w:r w:rsidRPr="00F4361B">
        <w:rPr>
          <w:rFonts w:ascii="Times New Roman" w:hAnsi="Times New Roman" w:cs="Times New Roman"/>
          <w:sz w:val="28"/>
          <w:szCs w:val="28"/>
        </w:rPr>
        <w:t>1.</w:t>
      </w:r>
      <w:r w:rsidRPr="00F4361B">
        <w:rPr>
          <w:rFonts w:ascii="Times New Roman" w:hAnsi="Times New Roman" w:cs="Times New Roman"/>
          <w:sz w:val="28"/>
          <w:szCs w:val="28"/>
        </w:rPr>
        <w:tab/>
        <w:t>Анкета для опроса населения (Анкета для населения в отношении доступности финансовых услуг и удовлетворенности деятельностью в сфере финансовых услуг, осуществляемой на территории Республики Бурятия. Включает 32 вопроса.)</w:t>
      </w:r>
    </w:p>
    <w:p w14:paraId="42D15AE8" w14:textId="77777777" w:rsidR="00F4361B" w:rsidRPr="00F4361B" w:rsidRDefault="00F4361B" w:rsidP="00F4361B">
      <w:pPr>
        <w:pStyle w:val="a6"/>
        <w:ind w:firstLine="851"/>
        <w:jc w:val="both"/>
        <w:rPr>
          <w:rFonts w:ascii="Times New Roman" w:hAnsi="Times New Roman" w:cs="Times New Roman"/>
          <w:sz w:val="28"/>
          <w:szCs w:val="28"/>
        </w:rPr>
      </w:pPr>
      <w:r w:rsidRPr="00F4361B">
        <w:rPr>
          <w:rFonts w:ascii="Times New Roman" w:hAnsi="Times New Roman" w:cs="Times New Roman"/>
          <w:sz w:val="28"/>
          <w:szCs w:val="28"/>
        </w:rPr>
        <w:t>2.</w:t>
      </w:r>
      <w:r w:rsidRPr="00F4361B">
        <w:rPr>
          <w:rFonts w:ascii="Times New Roman" w:hAnsi="Times New Roman" w:cs="Times New Roman"/>
          <w:sz w:val="28"/>
          <w:szCs w:val="28"/>
        </w:rPr>
        <w:tab/>
        <w:t>Анкета для опроса потребителей товаров и услуг (Данный опрос проводится среди населения с целью узнать мнение потребителей товаров и услуг на региональных и (или) муниципальных рынках. Включает 18 вопросов.)</w:t>
      </w:r>
    </w:p>
    <w:p w14:paraId="74995477" w14:textId="77777777" w:rsidR="0072121D" w:rsidRPr="001F2A90" w:rsidRDefault="00F4361B" w:rsidP="00F4361B">
      <w:pPr>
        <w:pStyle w:val="a6"/>
        <w:ind w:firstLine="851"/>
        <w:jc w:val="both"/>
        <w:rPr>
          <w:rFonts w:ascii="Times New Roman" w:hAnsi="Times New Roman" w:cs="Times New Roman"/>
          <w:sz w:val="28"/>
          <w:szCs w:val="28"/>
        </w:rPr>
      </w:pPr>
      <w:r w:rsidRPr="00F4361B">
        <w:rPr>
          <w:rFonts w:ascii="Times New Roman" w:hAnsi="Times New Roman" w:cs="Times New Roman"/>
          <w:sz w:val="28"/>
          <w:szCs w:val="28"/>
        </w:rPr>
        <w:t>3.</w:t>
      </w:r>
      <w:r w:rsidRPr="00F4361B">
        <w:rPr>
          <w:rFonts w:ascii="Times New Roman" w:hAnsi="Times New Roman" w:cs="Times New Roman"/>
          <w:sz w:val="28"/>
          <w:szCs w:val="28"/>
        </w:rPr>
        <w:tab/>
        <w:t>Анкета для опроса предпринимателей (Анкета для субъектов предпринимательской деятельности. Данный опрос проводится с целью узнать мнение предпринимателей о состоянии и развитии конкурентной среды, и уровне административных барьеров на региональных рынках товаров и услуг. Включает 36 вопросов.)</w:t>
      </w:r>
      <w:r>
        <w:rPr>
          <w:rFonts w:ascii="Times New Roman" w:hAnsi="Times New Roman" w:cs="Times New Roman"/>
          <w:sz w:val="28"/>
          <w:szCs w:val="28"/>
        </w:rPr>
        <w:t xml:space="preserve"> </w:t>
      </w:r>
    </w:p>
    <w:p w14:paraId="394A3F6F" w14:textId="77777777" w:rsidR="006E524F" w:rsidRDefault="00977A09" w:rsidP="0072121D">
      <w:pPr>
        <w:pStyle w:val="a6"/>
        <w:ind w:firstLine="851"/>
        <w:jc w:val="both"/>
        <w:rPr>
          <w:rFonts w:ascii="Times New Roman" w:hAnsi="Times New Roman" w:cs="Times New Roman"/>
          <w:sz w:val="28"/>
          <w:szCs w:val="28"/>
        </w:rPr>
      </w:pPr>
      <w:r>
        <w:rPr>
          <w:rFonts w:ascii="Times New Roman" w:hAnsi="Times New Roman" w:cs="Times New Roman"/>
          <w:sz w:val="28"/>
          <w:szCs w:val="28"/>
        </w:rPr>
        <w:t>По</w:t>
      </w:r>
      <w:r w:rsidR="00172B1C">
        <w:rPr>
          <w:rFonts w:ascii="Times New Roman" w:hAnsi="Times New Roman" w:cs="Times New Roman"/>
          <w:sz w:val="28"/>
          <w:szCs w:val="28"/>
        </w:rPr>
        <w:t xml:space="preserve"> МО «</w:t>
      </w:r>
      <w:proofErr w:type="spellStart"/>
      <w:r w:rsidR="007D0B08">
        <w:rPr>
          <w:rFonts w:ascii="Times New Roman" w:hAnsi="Times New Roman" w:cs="Times New Roman"/>
          <w:sz w:val="28"/>
          <w:szCs w:val="28"/>
        </w:rPr>
        <w:t>Джидинский</w:t>
      </w:r>
      <w:proofErr w:type="spellEnd"/>
      <w:r w:rsidR="00172B1C">
        <w:rPr>
          <w:rFonts w:ascii="Times New Roman" w:hAnsi="Times New Roman" w:cs="Times New Roman"/>
          <w:sz w:val="28"/>
          <w:szCs w:val="28"/>
        </w:rPr>
        <w:t xml:space="preserve"> район»</w:t>
      </w:r>
      <w:r>
        <w:rPr>
          <w:rFonts w:ascii="Times New Roman" w:hAnsi="Times New Roman" w:cs="Times New Roman"/>
          <w:sz w:val="28"/>
          <w:szCs w:val="28"/>
        </w:rPr>
        <w:t xml:space="preserve"> в опросе </w:t>
      </w:r>
      <w:r w:rsidR="006E524F">
        <w:rPr>
          <w:rFonts w:ascii="Times New Roman" w:hAnsi="Times New Roman" w:cs="Times New Roman"/>
          <w:sz w:val="28"/>
          <w:szCs w:val="28"/>
        </w:rPr>
        <w:t>приняло участие:</w:t>
      </w:r>
    </w:p>
    <w:p w14:paraId="707055DF" w14:textId="7F1A836E" w:rsidR="006E524F" w:rsidRPr="009E6014" w:rsidRDefault="006E524F" w:rsidP="00781A92">
      <w:pPr>
        <w:pStyle w:val="a6"/>
        <w:numPr>
          <w:ilvl w:val="0"/>
          <w:numId w:val="14"/>
        </w:numPr>
        <w:ind w:left="0" w:firstLine="0"/>
        <w:jc w:val="both"/>
        <w:rPr>
          <w:rFonts w:ascii="Times New Roman" w:hAnsi="Times New Roman" w:cs="Times New Roman"/>
          <w:sz w:val="28"/>
          <w:szCs w:val="28"/>
        </w:rPr>
      </w:pPr>
      <w:r w:rsidRPr="009E6014">
        <w:rPr>
          <w:rFonts w:ascii="Times New Roman" w:hAnsi="Times New Roman" w:cs="Times New Roman"/>
          <w:sz w:val="28"/>
          <w:szCs w:val="28"/>
        </w:rPr>
        <w:t xml:space="preserve">по анкете </w:t>
      </w:r>
      <w:r w:rsidR="00977A09" w:rsidRPr="009E6014">
        <w:rPr>
          <w:rFonts w:ascii="Times New Roman" w:hAnsi="Times New Roman" w:cs="Times New Roman"/>
          <w:sz w:val="28"/>
          <w:szCs w:val="28"/>
        </w:rPr>
        <w:t xml:space="preserve">для населения в отношении доступности финансовых услуг и удовлетворенности деятельностью в сфере финансовых услуг приняло участие </w:t>
      </w:r>
      <w:r w:rsidR="00183086">
        <w:rPr>
          <w:rFonts w:ascii="Times New Roman" w:hAnsi="Times New Roman" w:cs="Times New Roman"/>
          <w:sz w:val="28"/>
          <w:szCs w:val="28"/>
        </w:rPr>
        <w:t>102</w:t>
      </w:r>
      <w:r w:rsidR="009E6014" w:rsidRPr="009E6014">
        <w:rPr>
          <w:rFonts w:ascii="Times New Roman" w:hAnsi="Times New Roman" w:cs="Times New Roman"/>
          <w:sz w:val="28"/>
          <w:szCs w:val="28"/>
        </w:rPr>
        <w:t xml:space="preserve"> респондента</w:t>
      </w:r>
      <w:r w:rsidRPr="009E6014">
        <w:rPr>
          <w:rFonts w:ascii="Times New Roman" w:hAnsi="Times New Roman" w:cs="Times New Roman"/>
          <w:sz w:val="28"/>
          <w:szCs w:val="28"/>
        </w:rPr>
        <w:t>;</w:t>
      </w:r>
      <w:r w:rsidR="00977A09" w:rsidRPr="009E6014">
        <w:rPr>
          <w:rFonts w:ascii="Times New Roman" w:hAnsi="Times New Roman" w:cs="Times New Roman"/>
          <w:sz w:val="28"/>
          <w:szCs w:val="28"/>
        </w:rPr>
        <w:t xml:space="preserve"> </w:t>
      </w:r>
    </w:p>
    <w:p w14:paraId="209B2FF8" w14:textId="210EE6F4" w:rsidR="006E524F" w:rsidRPr="00C02EF7" w:rsidRDefault="006E524F" w:rsidP="00781A92">
      <w:pPr>
        <w:pStyle w:val="a6"/>
        <w:numPr>
          <w:ilvl w:val="0"/>
          <w:numId w:val="14"/>
        </w:numPr>
        <w:ind w:left="0" w:firstLine="0"/>
        <w:jc w:val="both"/>
        <w:rPr>
          <w:rFonts w:ascii="Times New Roman" w:hAnsi="Times New Roman" w:cs="Times New Roman"/>
          <w:sz w:val="28"/>
          <w:szCs w:val="28"/>
        </w:rPr>
      </w:pPr>
      <w:r w:rsidRPr="00C02EF7">
        <w:rPr>
          <w:rFonts w:ascii="Times New Roman" w:hAnsi="Times New Roman" w:cs="Times New Roman"/>
          <w:sz w:val="28"/>
          <w:szCs w:val="28"/>
        </w:rPr>
        <w:t xml:space="preserve">по анкете для опроса потребителей товаров и услуг </w:t>
      </w:r>
      <w:r w:rsidR="00183086">
        <w:rPr>
          <w:rFonts w:ascii="Times New Roman" w:hAnsi="Times New Roman" w:cs="Times New Roman"/>
          <w:sz w:val="28"/>
          <w:szCs w:val="28"/>
        </w:rPr>
        <w:t>200</w:t>
      </w:r>
      <w:r w:rsidR="00C02EF7" w:rsidRPr="00C02EF7">
        <w:rPr>
          <w:rFonts w:ascii="Times New Roman" w:hAnsi="Times New Roman" w:cs="Times New Roman"/>
          <w:sz w:val="28"/>
          <w:szCs w:val="28"/>
        </w:rPr>
        <w:t xml:space="preserve"> респондентов</w:t>
      </w:r>
      <w:r w:rsidRPr="00C02EF7">
        <w:rPr>
          <w:rFonts w:ascii="Times New Roman" w:hAnsi="Times New Roman" w:cs="Times New Roman"/>
          <w:sz w:val="28"/>
          <w:szCs w:val="28"/>
        </w:rPr>
        <w:t>;</w:t>
      </w:r>
    </w:p>
    <w:p w14:paraId="2164CE05" w14:textId="0BA19E6F" w:rsidR="0072121D" w:rsidRPr="00183086" w:rsidRDefault="006E524F" w:rsidP="00276D81">
      <w:pPr>
        <w:pStyle w:val="a6"/>
        <w:numPr>
          <w:ilvl w:val="0"/>
          <w:numId w:val="14"/>
        </w:numPr>
        <w:ind w:left="0" w:firstLine="0"/>
        <w:jc w:val="both"/>
        <w:rPr>
          <w:rFonts w:ascii="Times New Roman" w:hAnsi="Times New Roman" w:cs="Times New Roman"/>
          <w:b/>
          <w:sz w:val="28"/>
          <w:szCs w:val="28"/>
        </w:rPr>
      </w:pPr>
      <w:r w:rsidRPr="00183086">
        <w:rPr>
          <w:rFonts w:ascii="Times New Roman" w:hAnsi="Times New Roman" w:cs="Times New Roman"/>
          <w:sz w:val="28"/>
          <w:szCs w:val="28"/>
        </w:rPr>
        <w:t xml:space="preserve">по анкете для опроса предпринимателей </w:t>
      </w:r>
      <w:r w:rsidR="00C02EF7" w:rsidRPr="00183086">
        <w:rPr>
          <w:rFonts w:ascii="Times New Roman" w:hAnsi="Times New Roman" w:cs="Times New Roman"/>
          <w:sz w:val="28"/>
          <w:szCs w:val="28"/>
        </w:rPr>
        <w:t>2</w:t>
      </w:r>
      <w:r w:rsidR="00183086" w:rsidRPr="00183086">
        <w:rPr>
          <w:rFonts w:ascii="Times New Roman" w:hAnsi="Times New Roman" w:cs="Times New Roman"/>
          <w:sz w:val="28"/>
          <w:szCs w:val="28"/>
        </w:rPr>
        <w:t>8</w:t>
      </w:r>
      <w:r w:rsidR="00C02EF7" w:rsidRPr="00183086">
        <w:rPr>
          <w:rFonts w:ascii="Times New Roman" w:hAnsi="Times New Roman" w:cs="Times New Roman"/>
          <w:sz w:val="28"/>
          <w:szCs w:val="28"/>
        </w:rPr>
        <w:t xml:space="preserve"> респондентов</w:t>
      </w:r>
      <w:r w:rsidR="00183086">
        <w:rPr>
          <w:rFonts w:ascii="Times New Roman" w:hAnsi="Times New Roman" w:cs="Times New Roman"/>
          <w:sz w:val="28"/>
          <w:szCs w:val="28"/>
        </w:rPr>
        <w:t>.</w:t>
      </w:r>
      <w:r w:rsidR="00C02EF7" w:rsidRPr="00183086">
        <w:rPr>
          <w:rFonts w:ascii="Times New Roman" w:hAnsi="Times New Roman" w:cs="Times New Roman"/>
          <w:sz w:val="28"/>
          <w:szCs w:val="28"/>
        </w:rPr>
        <w:t xml:space="preserve"> </w:t>
      </w:r>
    </w:p>
    <w:p w14:paraId="3340682A" w14:textId="77777777" w:rsidR="00446A39" w:rsidRPr="001F2A90" w:rsidRDefault="00446A39">
      <w:pPr>
        <w:pStyle w:val="a6"/>
        <w:jc w:val="both"/>
        <w:rPr>
          <w:rFonts w:ascii="Times New Roman" w:hAnsi="Times New Roman" w:cs="Times New Roman"/>
          <w:b/>
          <w:sz w:val="28"/>
          <w:szCs w:val="28"/>
        </w:rPr>
      </w:pPr>
    </w:p>
    <w:sectPr w:rsidR="00446A39" w:rsidRPr="001F2A90" w:rsidSect="00183086">
      <w:pgSz w:w="11906" w:h="16838"/>
      <w:pgMar w:top="851" w:right="170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2115"/>
    <w:multiLevelType w:val="hybridMultilevel"/>
    <w:tmpl w:val="E0A6D862"/>
    <w:lvl w:ilvl="0" w:tplc="EB0025E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675C48"/>
    <w:multiLevelType w:val="hybridMultilevel"/>
    <w:tmpl w:val="043A7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50857"/>
    <w:multiLevelType w:val="hybridMultilevel"/>
    <w:tmpl w:val="D67CD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56E66"/>
    <w:multiLevelType w:val="hybridMultilevel"/>
    <w:tmpl w:val="64EADCE6"/>
    <w:lvl w:ilvl="0" w:tplc="0770933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15E519C1"/>
    <w:multiLevelType w:val="hybridMultilevel"/>
    <w:tmpl w:val="356CDB34"/>
    <w:lvl w:ilvl="0" w:tplc="D9B8F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8348A8"/>
    <w:multiLevelType w:val="hybridMultilevel"/>
    <w:tmpl w:val="56C2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8A5879"/>
    <w:multiLevelType w:val="multilevel"/>
    <w:tmpl w:val="E640A7F2"/>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7" w15:restartNumberingAfterBreak="0">
    <w:nsid w:val="500801D7"/>
    <w:multiLevelType w:val="hybridMultilevel"/>
    <w:tmpl w:val="489E3A92"/>
    <w:lvl w:ilvl="0" w:tplc="04964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0F320B"/>
    <w:multiLevelType w:val="hybridMultilevel"/>
    <w:tmpl w:val="4642AD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2E5396A"/>
    <w:multiLevelType w:val="hybridMultilevel"/>
    <w:tmpl w:val="C9A8C87A"/>
    <w:lvl w:ilvl="0" w:tplc="829281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276567"/>
    <w:multiLevelType w:val="hybridMultilevel"/>
    <w:tmpl w:val="F6A84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F411AC"/>
    <w:multiLevelType w:val="hybridMultilevel"/>
    <w:tmpl w:val="4A306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2B7267"/>
    <w:multiLevelType w:val="hybridMultilevel"/>
    <w:tmpl w:val="280E284E"/>
    <w:lvl w:ilvl="0" w:tplc="055AC1F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9A070DE"/>
    <w:multiLevelType w:val="hybridMultilevel"/>
    <w:tmpl w:val="6588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546C4E"/>
    <w:multiLevelType w:val="hybridMultilevel"/>
    <w:tmpl w:val="810AF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2A535B"/>
    <w:multiLevelType w:val="hybridMultilevel"/>
    <w:tmpl w:val="31FA9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B2791E"/>
    <w:multiLevelType w:val="hybridMultilevel"/>
    <w:tmpl w:val="672C627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15:restartNumberingAfterBreak="0">
    <w:nsid w:val="737C2EE7"/>
    <w:multiLevelType w:val="hybridMultilevel"/>
    <w:tmpl w:val="46BE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FC4D45"/>
    <w:multiLevelType w:val="hybridMultilevel"/>
    <w:tmpl w:val="C1E8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497059"/>
    <w:multiLevelType w:val="hybridMultilevel"/>
    <w:tmpl w:val="BD7233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4"/>
  </w:num>
  <w:num w:numId="5">
    <w:abstractNumId w:val="0"/>
  </w:num>
  <w:num w:numId="6">
    <w:abstractNumId w:val="10"/>
  </w:num>
  <w:num w:numId="7">
    <w:abstractNumId w:val="1"/>
  </w:num>
  <w:num w:numId="8">
    <w:abstractNumId w:val="16"/>
  </w:num>
  <w:num w:numId="9">
    <w:abstractNumId w:val="11"/>
  </w:num>
  <w:num w:numId="10">
    <w:abstractNumId w:val="14"/>
  </w:num>
  <w:num w:numId="11">
    <w:abstractNumId w:val="17"/>
  </w:num>
  <w:num w:numId="12">
    <w:abstractNumId w:val="15"/>
  </w:num>
  <w:num w:numId="13">
    <w:abstractNumId w:val="5"/>
  </w:num>
  <w:num w:numId="14">
    <w:abstractNumId w:val="2"/>
  </w:num>
  <w:num w:numId="15">
    <w:abstractNumId w:val="19"/>
  </w:num>
  <w:num w:numId="16">
    <w:abstractNumId w:val="18"/>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98"/>
    <w:rsid w:val="000102A5"/>
    <w:rsid w:val="0001039E"/>
    <w:rsid w:val="00040D22"/>
    <w:rsid w:val="00053F3A"/>
    <w:rsid w:val="000541F3"/>
    <w:rsid w:val="000555DE"/>
    <w:rsid w:val="0007211B"/>
    <w:rsid w:val="0008459C"/>
    <w:rsid w:val="00092AEF"/>
    <w:rsid w:val="00094E39"/>
    <w:rsid w:val="00095C44"/>
    <w:rsid w:val="000B47B5"/>
    <w:rsid w:val="000B592E"/>
    <w:rsid w:val="000C0BB5"/>
    <w:rsid w:val="000D03BF"/>
    <w:rsid w:val="000E095C"/>
    <w:rsid w:val="000E169A"/>
    <w:rsid w:val="000E5B37"/>
    <w:rsid w:val="000E635F"/>
    <w:rsid w:val="000F3365"/>
    <w:rsid w:val="00107B56"/>
    <w:rsid w:val="00120F33"/>
    <w:rsid w:val="00121256"/>
    <w:rsid w:val="00127B0E"/>
    <w:rsid w:val="0013037D"/>
    <w:rsid w:val="001410D6"/>
    <w:rsid w:val="00146E67"/>
    <w:rsid w:val="00147BF9"/>
    <w:rsid w:val="00152282"/>
    <w:rsid w:val="00153E65"/>
    <w:rsid w:val="001669CF"/>
    <w:rsid w:val="00172B1C"/>
    <w:rsid w:val="00183086"/>
    <w:rsid w:val="001921F2"/>
    <w:rsid w:val="001B6369"/>
    <w:rsid w:val="001B6C51"/>
    <w:rsid w:val="001D2F77"/>
    <w:rsid w:val="001D638B"/>
    <w:rsid w:val="001E5667"/>
    <w:rsid w:val="001E7BF8"/>
    <w:rsid w:val="001F2A90"/>
    <w:rsid w:val="001F5925"/>
    <w:rsid w:val="001F7059"/>
    <w:rsid w:val="00216B92"/>
    <w:rsid w:val="00217D02"/>
    <w:rsid w:val="002342BA"/>
    <w:rsid w:val="00244FCC"/>
    <w:rsid w:val="00254596"/>
    <w:rsid w:val="00257A18"/>
    <w:rsid w:val="00263579"/>
    <w:rsid w:val="002657F3"/>
    <w:rsid w:val="00273182"/>
    <w:rsid w:val="00283DC9"/>
    <w:rsid w:val="002A6C41"/>
    <w:rsid w:val="002A7AB2"/>
    <w:rsid w:val="002B67E8"/>
    <w:rsid w:val="002C5BE6"/>
    <w:rsid w:val="00301CDF"/>
    <w:rsid w:val="003246F3"/>
    <w:rsid w:val="00340D94"/>
    <w:rsid w:val="00347A0A"/>
    <w:rsid w:val="0036340E"/>
    <w:rsid w:val="003810E1"/>
    <w:rsid w:val="00392C67"/>
    <w:rsid w:val="0039439C"/>
    <w:rsid w:val="0039506C"/>
    <w:rsid w:val="003963FA"/>
    <w:rsid w:val="003A1D34"/>
    <w:rsid w:val="003F0C9D"/>
    <w:rsid w:val="00407888"/>
    <w:rsid w:val="00415D6A"/>
    <w:rsid w:val="0041635C"/>
    <w:rsid w:val="004278D9"/>
    <w:rsid w:val="004319D1"/>
    <w:rsid w:val="00431B0D"/>
    <w:rsid w:val="004338F8"/>
    <w:rsid w:val="00446903"/>
    <w:rsid w:val="00446A39"/>
    <w:rsid w:val="00481BA7"/>
    <w:rsid w:val="004A2396"/>
    <w:rsid w:val="004B21B6"/>
    <w:rsid w:val="004C494B"/>
    <w:rsid w:val="004E711F"/>
    <w:rsid w:val="00504AD8"/>
    <w:rsid w:val="00505F35"/>
    <w:rsid w:val="00524B7F"/>
    <w:rsid w:val="005556A0"/>
    <w:rsid w:val="00556CE5"/>
    <w:rsid w:val="00565825"/>
    <w:rsid w:val="00566CFE"/>
    <w:rsid w:val="0058442E"/>
    <w:rsid w:val="005B6DE2"/>
    <w:rsid w:val="005B6F21"/>
    <w:rsid w:val="005C1084"/>
    <w:rsid w:val="005D2E98"/>
    <w:rsid w:val="005E1A00"/>
    <w:rsid w:val="005E396C"/>
    <w:rsid w:val="005F5291"/>
    <w:rsid w:val="00604D54"/>
    <w:rsid w:val="006115C0"/>
    <w:rsid w:val="006178FD"/>
    <w:rsid w:val="00620A68"/>
    <w:rsid w:val="00621D0C"/>
    <w:rsid w:val="00624317"/>
    <w:rsid w:val="00636399"/>
    <w:rsid w:val="00660710"/>
    <w:rsid w:val="00663DFA"/>
    <w:rsid w:val="006727BD"/>
    <w:rsid w:val="00672982"/>
    <w:rsid w:val="006B6AE9"/>
    <w:rsid w:val="006E28DA"/>
    <w:rsid w:val="006E524F"/>
    <w:rsid w:val="006F5E01"/>
    <w:rsid w:val="00702AFC"/>
    <w:rsid w:val="00706B5F"/>
    <w:rsid w:val="0072121D"/>
    <w:rsid w:val="00741B52"/>
    <w:rsid w:val="00746008"/>
    <w:rsid w:val="00747B5B"/>
    <w:rsid w:val="007536A3"/>
    <w:rsid w:val="007547A9"/>
    <w:rsid w:val="00766959"/>
    <w:rsid w:val="00781A92"/>
    <w:rsid w:val="00792527"/>
    <w:rsid w:val="007A3AB9"/>
    <w:rsid w:val="007A79C6"/>
    <w:rsid w:val="007B627A"/>
    <w:rsid w:val="007D0B08"/>
    <w:rsid w:val="007E3F6A"/>
    <w:rsid w:val="0080469E"/>
    <w:rsid w:val="0081041B"/>
    <w:rsid w:val="008172F4"/>
    <w:rsid w:val="0082525D"/>
    <w:rsid w:val="00842B04"/>
    <w:rsid w:val="00842F53"/>
    <w:rsid w:val="0086012E"/>
    <w:rsid w:val="00864FF2"/>
    <w:rsid w:val="00876AF6"/>
    <w:rsid w:val="00891872"/>
    <w:rsid w:val="008D2CE4"/>
    <w:rsid w:val="008E6A2C"/>
    <w:rsid w:val="008E7C91"/>
    <w:rsid w:val="00902163"/>
    <w:rsid w:val="009516A1"/>
    <w:rsid w:val="00952140"/>
    <w:rsid w:val="009535D4"/>
    <w:rsid w:val="00955339"/>
    <w:rsid w:val="00957581"/>
    <w:rsid w:val="00965091"/>
    <w:rsid w:val="009715D1"/>
    <w:rsid w:val="00971FD3"/>
    <w:rsid w:val="00974538"/>
    <w:rsid w:val="00977A09"/>
    <w:rsid w:val="00982267"/>
    <w:rsid w:val="00990854"/>
    <w:rsid w:val="009A46CF"/>
    <w:rsid w:val="009B49B2"/>
    <w:rsid w:val="009C182A"/>
    <w:rsid w:val="009D2DF4"/>
    <w:rsid w:val="009E0324"/>
    <w:rsid w:val="009E2791"/>
    <w:rsid w:val="009E5014"/>
    <w:rsid w:val="009E6014"/>
    <w:rsid w:val="00A1466C"/>
    <w:rsid w:val="00A45D14"/>
    <w:rsid w:val="00A53257"/>
    <w:rsid w:val="00A550B3"/>
    <w:rsid w:val="00A65554"/>
    <w:rsid w:val="00A85522"/>
    <w:rsid w:val="00A906ED"/>
    <w:rsid w:val="00A95D75"/>
    <w:rsid w:val="00AD225B"/>
    <w:rsid w:val="00AD62A9"/>
    <w:rsid w:val="00AD65CB"/>
    <w:rsid w:val="00AE53BF"/>
    <w:rsid w:val="00AF1F51"/>
    <w:rsid w:val="00AF32F1"/>
    <w:rsid w:val="00B04FE4"/>
    <w:rsid w:val="00B101EB"/>
    <w:rsid w:val="00B1579D"/>
    <w:rsid w:val="00B223BD"/>
    <w:rsid w:val="00B24994"/>
    <w:rsid w:val="00B24EE7"/>
    <w:rsid w:val="00B33DA7"/>
    <w:rsid w:val="00B414E7"/>
    <w:rsid w:val="00B53533"/>
    <w:rsid w:val="00B63DDC"/>
    <w:rsid w:val="00B6585A"/>
    <w:rsid w:val="00B71EDC"/>
    <w:rsid w:val="00B754CE"/>
    <w:rsid w:val="00B75A48"/>
    <w:rsid w:val="00B805BB"/>
    <w:rsid w:val="00B81692"/>
    <w:rsid w:val="00B81B5F"/>
    <w:rsid w:val="00B84C75"/>
    <w:rsid w:val="00BA1302"/>
    <w:rsid w:val="00BE158F"/>
    <w:rsid w:val="00BE3217"/>
    <w:rsid w:val="00BE42F4"/>
    <w:rsid w:val="00BE5908"/>
    <w:rsid w:val="00C02EF7"/>
    <w:rsid w:val="00C322BE"/>
    <w:rsid w:val="00C33FB2"/>
    <w:rsid w:val="00C35387"/>
    <w:rsid w:val="00C402B1"/>
    <w:rsid w:val="00C55FDD"/>
    <w:rsid w:val="00C60CEF"/>
    <w:rsid w:val="00C72E0F"/>
    <w:rsid w:val="00C76170"/>
    <w:rsid w:val="00C83F85"/>
    <w:rsid w:val="00CC1920"/>
    <w:rsid w:val="00CC27C0"/>
    <w:rsid w:val="00CC2813"/>
    <w:rsid w:val="00CD7D5B"/>
    <w:rsid w:val="00CE4B9F"/>
    <w:rsid w:val="00CE6A72"/>
    <w:rsid w:val="00CF43CD"/>
    <w:rsid w:val="00CF7648"/>
    <w:rsid w:val="00D11F5C"/>
    <w:rsid w:val="00D22872"/>
    <w:rsid w:val="00D24150"/>
    <w:rsid w:val="00D45A0F"/>
    <w:rsid w:val="00D45AD6"/>
    <w:rsid w:val="00D45F44"/>
    <w:rsid w:val="00D667E6"/>
    <w:rsid w:val="00D771D8"/>
    <w:rsid w:val="00DA108E"/>
    <w:rsid w:val="00DB1170"/>
    <w:rsid w:val="00DB3FAB"/>
    <w:rsid w:val="00DD1F23"/>
    <w:rsid w:val="00DD3E8A"/>
    <w:rsid w:val="00E02F9D"/>
    <w:rsid w:val="00E06984"/>
    <w:rsid w:val="00E06C64"/>
    <w:rsid w:val="00E0725B"/>
    <w:rsid w:val="00E147EF"/>
    <w:rsid w:val="00E17935"/>
    <w:rsid w:val="00E2537C"/>
    <w:rsid w:val="00E30A6C"/>
    <w:rsid w:val="00E41B13"/>
    <w:rsid w:val="00E436AC"/>
    <w:rsid w:val="00E67E95"/>
    <w:rsid w:val="00E779E1"/>
    <w:rsid w:val="00E9022A"/>
    <w:rsid w:val="00E91735"/>
    <w:rsid w:val="00E95B9E"/>
    <w:rsid w:val="00EB612C"/>
    <w:rsid w:val="00EF2396"/>
    <w:rsid w:val="00F31173"/>
    <w:rsid w:val="00F37326"/>
    <w:rsid w:val="00F42008"/>
    <w:rsid w:val="00F4361B"/>
    <w:rsid w:val="00F4368C"/>
    <w:rsid w:val="00F44B7A"/>
    <w:rsid w:val="00F47F9D"/>
    <w:rsid w:val="00F7344B"/>
    <w:rsid w:val="00FA0A47"/>
    <w:rsid w:val="00FC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E2B7"/>
  <w15:docId w15:val="{9663BE9A-55AE-45B5-8F84-C7BB3FB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E98"/>
  </w:style>
  <w:style w:type="paragraph" w:styleId="1">
    <w:name w:val="heading 1"/>
    <w:basedOn w:val="a"/>
    <w:link w:val="10"/>
    <w:uiPriority w:val="9"/>
    <w:qFormat/>
    <w:rsid w:val="007B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E98"/>
    <w:rPr>
      <w:color w:val="0563C1" w:themeColor="hyperlink"/>
      <w:u w:val="single"/>
    </w:rPr>
  </w:style>
  <w:style w:type="table" w:styleId="a4">
    <w:name w:val="Table Grid"/>
    <w:basedOn w:val="a1"/>
    <w:uiPriority w:val="39"/>
    <w:rsid w:val="0030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45A0F"/>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styleId="a6">
    <w:name w:val="No Spacing"/>
    <w:uiPriority w:val="1"/>
    <w:qFormat/>
    <w:rsid w:val="0072121D"/>
    <w:pPr>
      <w:spacing w:after="0" w:line="240" w:lineRule="auto"/>
    </w:pPr>
  </w:style>
  <w:style w:type="paragraph" w:styleId="a7">
    <w:name w:val="Balloon Text"/>
    <w:basedOn w:val="a"/>
    <w:link w:val="a8"/>
    <w:uiPriority w:val="99"/>
    <w:semiHidden/>
    <w:unhideWhenUsed/>
    <w:rsid w:val="000541F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541F3"/>
    <w:rPr>
      <w:rFonts w:ascii="Segoe UI" w:hAnsi="Segoe UI" w:cs="Segoe UI"/>
      <w:sz w:val="18"/>
      <w:szCs w:val="18"/>
    </w:rPr>
  </w:style>
  <w:style w:type="character" w:customStyle="1" w:styleId="logo">
    <w:name w:val="logo"/>
    <w:basedOn w:val="a0"/>
    <w:rsid w:val="00E436AC"/>
  </w:style>
  <w:style w:type="character" w:customStyle="1" w:styleId="company-infotext">
    <w:name w:val="company-info__text"/>
    <w:basedOn w:val="a0"/>
    <w:rsid w:val="00E436AC"/>
  </w:style>
  <w:style w:type="character" w:customStyle="1" w:styleId="a9">
    <w:name w:val="Другое_"/>
    <w:basedOn w:val="a0"/>
    <w:link w:val="aa"/>
    <w:locked/>
    <w:rsid w:val="00DB1170"/>
    <w:rPr>
      <w:rFonts w:ascii="Times New Roman" w:eastAsia="Times New Roman" w:hAnsi="Times New Roman" w:cs="Times New Roman"/>
      <w:shd w:val="clear" w:color="auto" w:fill="FFFFFF"/>
    </w:rPr>
  </w:style>
  <w:style w:type="paragraph" w:customStyle="1" w:styleId="aa">
    <w:name w:val="Другое"/>
    <w:basedOn w:val="a"/>
    <w:link w:val="a9"/>
    <w:rsid w:val="00DB1170"/>
    <w:pPr>
      <w:widowControl w:val="0"/>
      <w:shd w:val="clear" w:color="auto" w:fill="FFFFFF"/>
      <w:spacing w:after="0" w:line="240" w:lineRule="auto"/>
      <w:jc w:val="center"/>
    </w:pPr>
    <w:rPr>
      <w:rFonts w:ascii="Times New Roman" w:eastAsia="Times New Roman" w:hAnsi="Times New Roman" w:cs="Times New Roman"/>
    </w:rPr>
  </w:style>
  <w:style w:type="character" w:customStyle="1" w:styleId="10">
    <w:name w:val="Заголовок 1 Знак"/>
    <w:basedOn w:val="a0"/>
    <w:link w:val="1"/>
    <w:uiPriority w:val="9"/>
    <w:rsid w:val="007B627A"/>
    <w:rPr>
      <w:rFonts w:ascii="Times New Roman" w:eastAsia="Times New Roman" w:hAnsi="Times New Roman" w:cs="Times New Roman"/>
      <w:b/>
      <w:bCs/>
      <w:kern w:val="36"/>
      <w:sz w:val="48"/>
      <w:szCs w:val="48"/>
      <w:lang w:eastAsia="ru-RU"/>
    </w:rPr>
  </w:style>
  <w:style w:type="character" w:styleId="ab">
    <w:name w:val="Unresolved Mention"/>
    <w:basedOn w:val="a0"/>
    <w:uiPriority w:val="99"/>
    <w:semiHidden/>
    <w:unhideWhenUsed/>
    <w:rsid w:val="008D2CE4"/>
    <w:rPr>
      <w:color w:val="605E5C"/>
      <w:shd w:val="clear" w:color="auto" w:fill="E1DFDD"/>
    </w:rPr>
  </w:style>
  <w:style w:type="character" w:customStyle="1" w:styleId="b-mail-dropdownitemcontent">
    <w:name w:val="b-mail-dropdown__item__content"/>
    <w:basedOn w:val="a0"/>
    <w:rsid w:val="006F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7156">
      <w:bodyDiv w:val="1"/>
      <w:marLeft w:val="0"/>
      <w:marRight w:val="0"/>
      <w:marTop w:val="0"/>
      <w:marBottom w:val="0"/>
      <w:divBdr>
        <w:top w:val="none" w:sz="0" w:space="0" w:color="auto"/>
        <w:left w:val="none" w:sz="0" w:space="0" w:color="auto"/>
        <w:bottom w:val="none" w:sz="0" w:space="0" w:color="auto"/>
        <w:right w:val="none" w:sz="0" w:space="0" w:color="auto"/>
      </w:divBdr>
    </w:div>
    <w:div w:id="126709720">
      <w:bodyDiv w:val="1"/>
      <w:marLeft w:val="0"/>
      <w:marRight w:val="0"/>
      <w:marTop w:val="0"/>
      <w:marBottom w:val="0"/>
      <w:divBdr>
        <w:top w:val="none" w:sz="0" w:space="0" w:color="auto"/>
        <w:left w:val="none" w:sz="0" w:space="0" w:color="auto"/>
        <w:bottom w:val="none" w:sz="0" w:space="0" w:color="auto"/>
        <w:right w:val="none" w:sz="0" w:space="0" w:color="auto"/>
      </w:divBdr>
      <w:divsChild>
        <w:div w:id="864250130">
          <w:marLeft w:val="0"/>
          <w:marRight w:val="0"/>
          <w:marTop w:val="0"/>
          <w:marBottom w:val="0"/>
          <w:divBdr>
            <w:top w:val="none" w:sz="0" w:space="0" w:color="auto"/>
            <w:left w:val="none" w:sz="0" w:space="0" w:color="auto"/>
            <w:bottom w:val="none" w:sz="0" w:space="0" w:color="auto"/>
            <w:right w:val="none" w:sz="0" w:space="0" w:color="auto"/>
          </w:divBdr>
        </w:div>
      </w:divsChild>
    </w:div>
    <w:div w:id="148837913">
      <w:bodyDiv w:val="1"/>
      <w:marLeft w:val="0"/>
      <w:marRight w:val="0"/>
      <w:marTop w:val="0"/>
      <w:marBottom w:val="0"/>
      <w:divBdr>
        <w:top w:val="none" w:sz="0" w:space="0" w:color="auto"/>
        <w:left w:val="none" w:sz="0" w:space="0" w:color="auto"/>
        <w:bottom w:val="none" w:sz="0" w:space="0" w:color="auto"/>
        <w:right w:val="none" w:sz="0" w:space="0" w:color="auto"/>
      </w:divBdr>
    </w:div>
    <w:div w:id="261765530">
      <w:bodyDiv w:val="1"/>
      <w:marLeft w:val="0"/>
      <w:marRight w:val="0"/>
      <w:marTop w:val="0"/>
      <w:marBottom w:val="0"/>
      <w:divBdr>
        <w:top w:val="none" w:sz="0" w:space="0" w:color="auto"/>
        <w:left w:val="none" w:sz="0" w:space="0" w:color="auto"/>
        <w:bottom w:val="none" w:sz="0" w:space="0" w:color="auto"/>
        <w:right w:val="none" w:sz="0" w:space="0" w:color="auto"/>
      </w:divBdr>
    </w:div>
    <w:div w:id="325405732">
      <w:bodyDiv w:val="1"/>
      <w:marLeft w:val="0"/>
      <w:marRight w:val="0"/>
      <w:marTop w:val="0"/>
      <w:marBottom w:val="0"/>
      <w:divBdr>
        <w:top w:val="none" w:sz="0" w:space="0" w:color="auto"/>
        <w:left w:val="none" w:sz="0" w:space="0" w:color="auto"/>
        <w:bottom w:val="none" w:sz="0" w:space="0" w:color="auto"/>
        <w:right w:val="none" w:sz="0" w:space="0" w:color="auto"/>
      </w:divBdr>
    </w:div>
    <w:div w:id="447116855">
      <w:bodyDiv w:val="1"/>
      <w:marLeft w:val="0"/>
      <w:marRight w:val="0"/>
      <w:marTop w:val="0"/>
      <w:marBottom w:val="0"/>
      <w:divBdr>
        <w:top w:val="none" w:sz="0" w:space="0" w:color="auto"/>
        <w:left w:val="none" w:sz="0" w:space="0" w:color="auto"/>
        <w:bottom w:val="none" w:sz="0" w:space="0" w:color="auto"/>
        <w:right w:val="none" w:sz="0" w:space="0" w:color="auto"/>
      </w:divBdr>
    </w:div>
    <w:div w:id="478427431">
      <w:bodyDiv w:val="1"/>
      <w:marLeft w:val="0"/>
      <w:marRight w:val="0"/>
      <w:marTop w:val="0"/>
      <w:marBottom w:val="0"/>
      <w:divBdr>
        <w:top w:val="none" w:sz="0" w:space="0" w:color="auto"/>
        <w:left w:val="none" w:sz="0" w:space="0" w:color="auto"/>
        <w:bottom w:val="none" w:sz="0" w:space="0" w:color="auto"/>
        <w:right w:val="none" w:sz="0" w:space="0" w:color="auto"/>
      </w:divBdr>
    </w:div>
    <w:div w:id="482083307">
      <w:bodyDiv w:val="1"/>
      <w:marLeft w:val="0"/>
      <w:marRight w:val="0"/>
      <w:marTop w:val="0"/>
      <w:marBottom w:val="0"/>
      <w:divBdr>
        <w:top w:val="none" w:sz="0" w:space="0" w:color="auto"/>
        <w:left w:val="none" w:sz="0" w:space="0" w:color="auto"/>
        <w:bottom w:val="none" w:sz="0" w:space="0" w:color="auto"/>
        <w:right w:val="none" w:sz="0" w:space="0" w:color="auto"/>
      </w:divBdr>
    </w:div>
    <w:div w:id="572473522">
      <w:bodyDiv w:val="1"/>
      <w:marLeft w:val="0"/>
      <w:marRight w:val="0"/>
      <w:marTop w:val="0"/>
      <w:marBottom w:val="0"/>
      <w:divBdr>
        <w:top w:val="none" w:sz="0" w:space="0" w:color="auto"/>
        <w:left w:val="none" w:sz="0" w:space="0" w:color="auto"/>
        <w:bottom w:val="none" w:sz="0" w:space="0" w:color="auto"/>
        <w:right w:val="none" w:sz="0" w:space="0" w:color="auto"/>
      </w:divBdr>
    </w:div>
    <w:div w:id="593779657">
      <w:bodyDiv w:val="1"/>
      <w:marLeft w:val="0"/>
      <w:marRight w:val="0"/>
      <w:marTop w:val="0"/>
      <w:marBottom w:val="0"/>
      <w:divBdr>
        <w:top w:val="none" w:sz="0" w:space="0" w:color="auto"/>
        <w:left w:val="none" w:sz="0" w:space="0" w:color="auto"/>
        <w:bottom w:val="none" w:sz="0" w:space="0" w:color="auto"/>
        <w:right w:val="none" w:sz="0" w:space="0" w:color="auto"/>
      </w:divBdr>
    </w:div>
    <w:div w:id="888996219">
      <w:bodyDiv w:val="1"/>
      <w:marLeft w:val="0"/>
      <w:marRight w:val="0"/>
      <w:marTop w:val="0"/>
      <w:marBottom w:val="0"/>
      <w:divBdr>
        <w:top w:val="none" w:sz="0" w:space="0" w:color="auto"/>
        <w:left w:val="none" w:sz="0" w:space="0" w:color="auto"/>
        <w:bottom w:val="none" w:sz="0" w:space="0" w:color="auto"/>
        <w:right w:val="none" w:sz="0" w:space="0" w:color="auto"/>
      </w:divBdr>
    </w:div>
    <w:div w:id="899514117">
      <w:bodyDiv w:val="1"/>
      <w:marLeft w:val="0"/>
      <w:marRight w:val="0"/>
      <w:marTop w:val="0"/>
      <w:marBottom w:val="0"/>
      <w:divBdr>
        <w:top w:val="none" w:sz="0" w:space="0" w:color="auto"/>
        <w:left w:val="none" w:sz="0" w:space="0" w:color="auto"/>
        <w:bottom w:val="none" w:sz="0" w:space="0" w:color="auto"/>
        <w:right w:val="none" w:sz="0" w:space="0" w:color="auto"/>
      </w:divBdr>
    </w:div>
    <w:div w:id="934677346">
      <w:bodyDiv w:val="1"/>
      <w:marLeft w:val="0"/>
      <w:marRight w:val="0"/>
      <w:marTop w:val="0"/>
      <w:marBottom w:val="0"/>
      <w:divBdr>
        <w:top w:val="none" w:sz="0" w:space="0" w:color="auto"/>
        <w:left w:val="none" w:sz="0" w:space="0" w:color="auto"/>
        <w:bottom w:val="none" w:sz="0" w:space="0" w:color="auto"/>
        <w:right w:val="none" w:sz="0" w:space="0" w:color="auto"/>
      </w:divBdr>
    </w:div>
    <w:div w:id="939139898">
      <w:bodyDiv w:val="1"/>
      <w:marLeft w:val="0"/>
      <w:marRight w:val="0"/>
      <w:marTop w:val="0"/>
      <w:marBottom w:val="0"/>
      <w:divBdr>
        <w:top w:val="none" w:sz="0" w:space="0" w:color="auto"/>
        <w:left w:val="none" w:sz="0" w:space="0" w:color="auto"/>
        <w:bottom w:val="none" w:sz="0" w:space="0" w:color="auto"/>
        <w:right w:val="none" w:sz="0" w:space="0" w:color="auto"/>
      </w:divBdr>
    </w:div>
    <w:div w:id="949893430">
      <w:bodyDiv w:val="1"/>
      <w:marLeft w:val="0"/>
      <w:marRight w:val="0"/>
      <w:marTop w:val="0"/>
      <w:marBottom w:val="0"/>
      <w:divBdr>
        <w:top w:val="none" w:sz="0" w:space="0" w:color="auto"/>
        <w:left w:val="none" w:sz="0" w:space="0" w:color="auto"/>
        <w:bottom w:val="none" w:sz="0" w:space="0" w:color="auto"/>
        <w:right w:val="none" w:sz="0" w:space="0" w:color="auto"/>
      </w:divBdr>
    </w:div>
    <w:div w:id="1736971974">
      <w:bodyDiv w:val="1"/>
      <w:marLeft w:val="0"/>
      <w:marRight w:val="0"/>
      <w:marTop w:val="0"/>
      <w:marBottom w:val="0"/>
      <w:divBdr>
        <w:top w:val="none" w:sz="0" w:space="0" w:color="auto"/>
        <w:left w:val="none" w:sz="0" w:space="0" w:color="auto"/>
        <w:bottom w:val="none" w:sz="0" w:space="0" w:color="auto"/>
        <w:right w:val="none" w:sz="0" w:space="0" w:color="auto"/>
      </w:divBdr>
    </w:div>
    <w:div w:id="1790195940">
      <w:bodyDiv w:val="1"/>
      <w:marLeft w:val="0"/>
      <w:marRight w:val="0"/>
      <w:marTop w:val="0"/>
      <w:marBottom w:val="0"/>
      <w:divBdr>
        <w:top w:val="none" w:sz="0" w:space="0" w:color="auto"/>
        <w:left w:val="none" w:sz="0" w:space="0" w:color="auto"/>
        <w:bottom w:val="none" w:sz="0" w:space="0" w:color="auto"/>
        <w:right w:val="none" w:sz="0" w:space="0" w:color="auto"/>
      </w:divBdr>
    </w:div>
    <w:div w:id="1809396901">
      <w:bodyDiv w:val="1"/>
      <w:marLeft w:val="0"/>
      <w:marRight w:val="0"/>
      <w:marTop w:val="0"/>
      <w:marBottom w:val="0"/>
      <w:divBdr>
        <w:top w:val="none" w:sz="0" w:space="0" w:color="auto"/>
        <w:left w:val="none" w:sz="0" w:space="0" w:color="auto"/>
        <w:bottom w:val="none" w:sz="0" w:space="0" w:color="auto"/>
        <w:right w:val="none" w:sz="0" w:space="0" w:color="auto"/>
      </w:divBdr>
    </w:div>
    <w:div w:id="1818259684">
      <w:bodyDiv w:val="1"/>
      <w:marLeft w:val="0"/>
      <w:marRight w:val="0"/>
      <w:marTop w:val="0"/>
      <w:marBottom w:val="0"/>
      <w:divBdr>
        <w:top w:val="none" w:sz="0" w:space="0" w:color="auto"/>
        <w:left w:val="none" w:sz="0" w:space="0" w:color="auto"/>
        <w:bottom w:val="none" w:sz="0" w:space="0" w:color="auto"/>
        <w:right w:val="none" w:sz="0" w:space="0" w:color="auto"/>
      </w:divBdr>
    </w:div>
    <w:div w:id="21164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D4E8092B6050308343AFB33B51F13D919610E222CA309FFBF045B9F7C7146745F12D23102AF26F78F847301EB55875CB0C43DDC9E9344JE43E" TargetMode="External"/><Relationship Id="rId13" Type="http://schemas.openxmlformats.org/officeDocument/2006/relationships/hyperlink" Target="https://egov-buryatia.ru/dzida/otdels/otdel-arkhitektury-zhkkh-stroitelstva-transporta/" TargetMode="External"/><Relationship Id="rId3" Type="http://schemas.openxmlformats.org/officeDocument/2006/relationships/styles" Target="styles.xml"/><Relationship Id="rId7" Type="http://schemas.openxmlformats.org/officeDocument/2006/relationships/hyperlink" Target="consultantplus://offline/ref=D1AD4E8092B6050308343AFB33B51F13D919610E222CA309FFBF045B9F7C7146745F12D23102AE2FF38F847301EB55875CB0C43DDC9E9344JE43E" TargetMode="External"/><Relationship Id="rId12" Type="http://schemas.openxmlformats.org/officeDocument/2006/relationships/hyperlink" Target="consultantplus://offline/ref=D1AD4E8092B6050308343AFB33B51F13D919610E222CA309FFBF045B9F7C7146745F12D23102AF24F18F847301EB55875CB0C43DDC9E9344JE43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ov-buryatia.ru/dzida/otdels/OeR/standart-razvitiya-konkurentsii/" TargetMode="External"/><Relationship Id="rId11" Type="http://schemas.openxmlformats.org/officeDocument/2006/relationships/hyperlink" Target="consultantplus://offline/ref=D1AD4E8092B6050308343AFB33B51F13D919610E222CA309FFBF045B9F7C7146745F12D23102AF24F18F847301EB55875CB0C43DDC9E9344JE43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1AD4E8092B6050308343AFB33B51F13D919610E222CA309FFBF045B9F7C7146745F12D23102AF27F38F847301EB55875CB0C43DDC9E9344JE43E" TargetMode="External"/><Relationship Id="rId4" Type="http://schemas.openxmlformats.org/officeDocument/2006/relationships/settings" Target="settings.xml"/><Relationship Id="rId9" Type="http://schemas.openxmlformats.org/officeDocument/2006/relationships/hyperlink" Target="consultantplus://offline/ref=D1AD4E8092B6050308343AFB33B51F13D919610E222CA309FFBF045B9F7C7146745F12D23102AF26F98F847301EB55875CB0C43DDC9E9344JE4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3A6-CEB7-471D-8F29-C8902708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6885</Words>
  <Characters>39248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Долгошеина Марина Валерьевна</dc:creator>
  <cp:lastModifiedBy>Таня Елисеева</cp:lastModifiedBy>
  <cp:revision>9</cp:revision>
  <cp:lastPrinted>2022-03-01T07:12:00Z</cp:lastPrinted>
  <dcterms:created xsi:type="dcterms:W3CDTF">2023-03-03T08:26:00Z</dcterms:created>
  <dcterms:modified xsi:type="dcterms:W3CDTF">2023-03-07T03:36:00Z</dcterms:modified>
</cp:coreProperties>
</file>